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24D54B">
      <w:pPr>
        <w:widowControl/>
        <w:adjustRightInd w:val="0"/>
        <w:snapToGrid w:val="0"/>
        <w:spacing w:line="360" w:lineRule="auto"/>
        <w:ind w:firstLine="640"/>
        <w:textAlignment w:val="baseline"/>
        <w:rPr>
          <w:rFonts w:ascii="黑体" w:hAnsi="黑体" w:eastAsia="黑体" w:cs="仿宋"/>
          <w:bCs/>
          <w:color w:val="000000"/>
          <w:sz w:val="32"/>
          <w:szCs w:val="32"/>
        </w:rPr>
      </w:pPr>
      <w:r>
        <w:rPr>
          <w:rFonts w:hint="eastAsia" w:ascii="黑体" w:hAnsi="黑体" w:eastAsia="黑体" w:cs="仿宋"/>
          <w:bCs/>
          <w:color w:val="000000"/>
          <w:sz w:val="32"/>
          <w:szCs w:val="32"/>
        </w:rPr>
        <w:t>附件5</w:t>
      </w:r>
    </w:p>
    <w:p w14:paraId="0AC75069">
      <w:pPr>
        <w:widowControl/>
        <w:adjustRightInd w:val="0"/>
        <w:snapToGrid w:val="0"/>
        <w:ind w:firstLine="883"/>
        <w:jc w:val="center"/>
        <w:textAlignment w:val="baseline"/>
        <w:rPr>
          <w:rFonts w:ascii="方正小标宋简体" w:hAnsi="方正小标宋简体" w:eastAsia="方正小标宋简体" w:cs="方正小标宋简体"/>
          <w:b/>
          <w:color w:val="000000"/>
          <w:sz w:val="44"/>
          <w:szCs w:val="44"/>
        </w:rPr>
      </w:pPr>
      <w:r>
        <w:rPr>
          <w:rFonts w:hint="eastAsia" w:ascii="方正小标宋简体" w:hAnsi="方正小标宋简体" w:eastAsia="方正小标宋简体" w:cs="方正小标宋简体"/>
          <w:b/>
          <w:color w:val="000000"/>
          <w:sz w:val="44"/>
          <w:szCs w:val="44"/>
        </w:rPr>
        <w:t>宁夏回族自治区202</w:t>
      </w:r>
      <w:r>
        <w:rPr>
          <w:rFonts w:hint="eastAsia" w:ascii="方正小标宋简体" w:hAnsi="方正小标宋简体" w:eastAsia="方正小标宋简体" w:cs="方正小标宋简体"/>
          <w:b/>
          <w:color w:val="000000"/>
          <w:sz w:val="44"/>
          <w:szCs w:val="44"/>
          <w:lang w:val="en-US" w:eastAsia="zh-CN"/>
        </w:rPr>
        <w:t>5</w:t>
      </w:r>
      <w:r>
        <w:rPr>
          <w:rFonts w:hint="eastAsia" w:ascii="方正小标宋简体" w:hAnsi="方正小标宋简体" w:eastAsia="方正小标宋简体" w:cs="方正小标宋简体"/>
          <w:b/>
          <w:color w:val="000000"/>
          <w:sz w:val="44"/>
          <w:szCs w:val="44"/>
        </w:rPr>
        <w:t>年事业</w:t>
      </w:r>
      <w:bookmarkStart w:id="3" w:name="_GoBack"/>
      <w:bookmarkEnd w:id="3"/>
      <w:r>
        <w:rPr>
          <w:rFonts w:hint="eastAsia" w:ascii="方正小标宋简体" w:hAnsi="方正小标宋简体" w:eastAsia="方正小标宋简体" w:cs="方正小标宋简体"/>
          <w:b/>
          <w:color w:val="000000"/>
          <w:sz w:val="44"/>
          <w:szCs w:val="44"/>
        </w:rPr>
        <w:t>单位公开</w:t>
      </w:r>
    </w:p>
    <w:p w14:paraId="40CCAA82">
      <w:pPr>
        <w:widowControl/>
        <w:adjustRightInd w:val="0"/>
        <w:snapToGrid w:val="0"/>
        <w:ind w:firstLine="883"/>
        <w:jc w:val="center"/>
        <w:textAlignment w:val="baseline"/>
        <w:rPr>
          <w:rFonts w:ascii="方正小标宋简体" w:hAnsi="方正小标宋简体" w:eastAsia="方正小标宋简体" w:cs="方正小标宋简体"/>
          <w:b/>
          <w:color w:val="000000"/>
          <w:sz w:val="44"/>
          <w:szCs w:val="44"/>
        </w:rPr>
      </w:pPr>
      <w:r>
        <w:rPr>
          <w:rFonts w:hint="eastAsia" w:ascii="方正小标宋简体" w:hAnsi="方正小标宋简体" w:eastAsia="方正小标宋简体" w:cs="方正小标宋简体"/>
          <w:b/>
          <w:color w:val="000000"/>
          <w:sz w:val="44"/>
          <w:szCs w:val="44"/>
        </w:rPr>
        <w:t>招聘工作人员网上报名操作说明</w:t>
      </w:r>
    </w:p>
    <w:p w14:paraId="4FF712B9">
      <w:pPr>
        <w:widowControl/>
        <w:adjustRightInd w:val="0"/>
        <w:snapToGrid w:val="0"/>
        <w:ind w:firstLine="883"/>
        <w:textAlignment w:val="baseline"/>
        <w:rPr>
          <w:rFonts w:ascii="方正小标宋简体" w:hAnsi="方正小标宋简体" w:eastAsia="方正小标宋简体" w:cs="方正小标宋简体"/>
          <w:b/>
          <w:color w:val="000000"/>
          <w:sz w:val="44"/>
          <w:szCs w:val="44"/>
        </w:rPr>
      </w:pPr>
    </w:p>
    <w:p w14:paraId="09A6E428">
      <w:pPr>
        <w:widowControl/>
        <w:adjustRightInd w:val="0"/>
        <w:snapToGrid w:val="0"/>
        <w:ind w:firstLine="640" w:firstLineChars="200"/>
        <w:textAlignment w:val="baseline"/>
        <w:rPr>
          <w:rFonts w:ascii="黑体" w:hAnsi="黑体" w:eastAsia="黑体" w:cs="楷体"/>
          <w:sz w:val="32"/>
          <w:szCs w:val="32"/>
        </w:rPr>
      </w:pPr>
      <w:r>
        <w:rPr>
          <w:rFonts w:hint="eastAsia" w:ascii="黑体" w:hAnsi="黑体" w:eastAsia="黑体" w:cs="楷体"/>
          <w:sz w:val="32"/>
          <w:szCs w:val="32"/>
        </w:rPr>
        <w:t>一、如何进行网上报名？</w:t>
      </w:r>
    </w:p>
    <w:p w14:paraId="6CC00D63">
      <w:pPr>
        <w:pStyle w:val="2"/>
        <w:numPr>
          <w:ilvl w:val="0"/>
          <w:numId w:val="0"/>
        </w:numPr>
        <w:ind w:firstLine="643" w:firstLineChars="200"/>
        <w:rPr>
          <w:rFonts w:ascii="楷体" w:hAnsi="楷体" w:eastAsia="楷体" w:cs="楷体"/>
          <w:sz w:val="32"/>
          <w:szCs w:val="32"/>
        </w:rPr>
      </w:pPr>
      <w:bookmarkStart w:id="0" w:name="_Toc431024360"/>
      <w:r>
        <w:rPr>
          <w:rFonts w:hint="eastAsia" w:ascii="楷体" w:hAnsi="楷体" w:eastAsia="楷体" w:cs="楷体"/>
          <w:sz w:val="32"/>
          <w:szCs w:val="32"/>
        </w:rPr>
        <w:t>（一）应聘者注册</w:t>
      </w:r>
      <w:bookmarkEnd w:id="0"/>
    </w:p>
    <w:p w14:paraId="73007EB5">
      <w:pPr>
        <w:ind w:firstLine="640" w:firstLineChars="200"/>
        <w:rPr>
          <w:rFonts w:ascii="仿宋" w:hAnsi="仿宋" w:eastAsia="仿宋" w:cs="仿宋"/>
          <w:sz w:val="32"/>
          <w:szCs w:val="32"/>
        </w:rPr>
      </w:pPr>
      <w:r>
        <w:rPr>
          <w:rFonts w:hint="eastAsia" w:ascii="仿宋" w:hAnsi="仿宋" w:eastAsia="仿宋" w:cs="仿宋"/>
          <w:sz w:val="32"/>
          <w:szCs w:val="32"/>
        </w:rPr>
        <w:t>应聘者点击宁夏人事考试中心网（https://www.nxpta.com)首页“网上报名”后，选择“202</w:t>
      </w:r>
      <w:r>
        <w:rPr>
          <w:rFonts w:hint="eastAsia" w:ascii="仿宋" w:hAnsi="仿宋" w:eastAsia="仿宋" w:cs="仿宋"/>
          <w:sz w:val="32"/>
          <w:szCs w:val="32"/>
          <w:lang w:val="en-US" w:eastAsia="zh-CN"/>
        </w:rPr>
        <w:t>5</w:t>
      </w:r>
      <w:r>
        <w:rPr>
          <w:rFonts w:hint="eastAsia" w:ascii="仿宋" w:hAnsi="仿宋" w:eastAsia="仿宋" w:cs="仿宋"/>
          <w:sz w:val="32"/>
          <w:szCs w:val="32"/>
        </w:rPr>
        <w:t>年宁夏事业单位公开招聘工作人员考试报名系统”,进入登录注册界面。如下图所示：</w:t>
      </w:r>
    </w:p>
    <w:p w14:paraId="5B08786F">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91740"/>
            <wp:effectExtent l="0" t="0" r="2540" b="38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
                    <a:stretch>
                      <a:fillRect/>
                    </a:stretch>
                  </pic:blipFill>
                  <pic:spPr>
                    <a:xfrm>
                      <a:off x="0" y="0"/>
                      <a:ext cx="5274310" cy="2491740"/>
                    </a:xfrm>
                    <a:prstGeom prst="rect">
                      <a:avLst/>
                    </a:prstGeom>
                  </pic:spPr>
                </pic:pic>
              </a:graphicData>
            </a:graphic>
          </wp:inline>
        </w:drawing>
      </w:r>
    </w:p>
    <w:p w14:paraId="48F790A0">
      <w:pPr>
        <w:ind w:firstLine="640" w:firstLineChars="200"/>
        <w:rPr>
          <w:rFonts w:ascii="仿宋" w:hAnsi="仿宋" w:eastAsia="仿宋" w:cs="仿宋"/>
          <w:sz w:val="32"/>
          <w:szCs w:val="32"/>
        </w:rPr>
      </w:pPr>
      <w:r>
        <w:rPr>
          <w:rFonts w:hint="eastAsia" w:ascii="仿宋" w:hAnsi="仿宋" w:eastAsia="仿宋" w:cs="仿宋"/>
          <w:sz w:val="32"/>
          <w:szCs w:val="32"/>
        </w:rPr>
        <w:t>点击“注册”按钮，进入注</w:t>
      </w:r>
      <w:r>
        <w:rPr>
          <w:rFonts w:hint="eastAsia" w:ascii="仿宋" w:hAnsi="仿宋" w:eastAsia="仿宋" w:cs="仿宋"/>
          <w:color w:val="auto"/>
          <w:sz w:val="32"/>
          <w:szCs w:val="32"/>
        </w:rPr>
        <w:t>册页面（</w:t>
      </w:r>
      <w:r>
        <w:rPr>
          <w:rFonts w:hint="eastAsia" w:ascii="仿宋" w:hAnsi="仿宋" w:eastAsia="仿宋" w:cs="仿宋"/>
          <w:b/>
          <w:bCs/>
          <w:color w:val="auto"/>
          <w:sz w:val="32"/>
          <w:szCs w:val="32"/>
        </w:rPr>
        <w:t>已报考宁夏202</w:t>
      </w:r>
      <w:r>
        <w:rPr>
          <w:rFonts w:hint="eastAsia" w:ascii="仿宋" w:hAnsi="仿宋" w:eastAsia="仿宋" w:cs="仿宋"/>
          <w:b/>
          <w:bCs/>
          <w:color w:val="auto"/>
          <w:sz w:val="32"/>
          <w:szCs w:val="32"/>
          <w:lang w:val="en-US" w:eastAsia="zh-CN"/>
        </w:rPr>
        <w:t>5</w:t>
      </w:r>
      <w:r>
        <w:rPr>
          <w:rFonts w:hint="eastAsia" w:ascii="仿宋" w:hAnsi="仿宋" w:eastAsia="仿宋" w:cs="仿宋"/>
          <w:b/>
          <w:bCs/>
          <w:color w:val="auto"/>
          <w:sz w:val="32"/>
          <w:szCs w:val="32"/>
        </w:rPr>
        <w:t>年考试录用公务员的应聘者无须注册，可直接登录</w:t>
      </w:r>
      <w:r>
        <w:rPr>
          <w:rFonts w:hint="eastAsia" w:ascii="仿宋" w:hAnsi="仿宋" w:eastAsia="仿宋" w:cs="仿宋"/>
          <w:sz w:val="32"/>
          <w:szCs w:val="32"/>
        </w:rPr>
        <w:t>）。如下图所示：</w:t>
      </w:r>
    </w:p>
    <w:p w14:paraId="0C472BB4">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816225"/>
            <wp:effectExtent l="0" t="0" r="2540" b="317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5"/>
                    <a:stretch>
                      <a:fillRect/>
                    </a:stretch>
                  </pic:blipFill>
                  <pic:spPr>
                    <a:xfrm>
                      <a:off x="0" y="0"/>
                      <a:ext cx="5274310" cy="2816225"/>
                    </a:xfrm>
                    <a:prstGeom prst="rect">
                      <a:avLst/>
                    </a:prstGeom>
                  </pic:spPr>
                </pic:pic>
              </a:graphicData>
            </a:graphic>
          </wp:inline>
        </w:drawing>
      </w:r>
    </w:p>
    <w:p w14:paraId="3AE675EF">
      <w:pPr>
        <w:ind w:firstLine="640" w:firstLineChars="200"/>
        <w:rPr>
          <w:rFonts w:ascii="仿宋" w:hAnsi="仿宋" w:eastAsia="仿宋" w:cs="仿宋"/>
          <w:sz w:val="32"/>
          <w:szCs w:val="32"/>
        </w:rPr>
      </w:pPr>
      <w:r>
        <w:rPr>
          <w:rFonts w:hint="eastAsia" w:ascii="仿宋" w:hAnsi="仿宋" w:eastAsia="仿宋" w:cs="仿宋"/>
          <w:sz w:val="32"/>
          <w:szCs w:val="32"/>
        </w:rPr>
        <w:t>填写相应的注册信息后，点击“注册”按钮，再次核对填报信息，校验无误后，完成注册。</w:t>
      </w:r>
    </w:p>
    <w:p w14:paraId="1C1C035C">
      <w:pPr>
        <w:pStyle w:val="2"/>
        <w:numPr>
          <w:ilvl w:val="0"/>
          <w:numId w:val="0"/>
        </w:numPr>
        <w:ind w:firstLine="643" w:firstLineChars="200"/>
        <w:rPr>
          <w:rFonts w:ascii="楷体" w:hAnsi="楷体" w:eastAsia="楷体" w:cs="楷体"/>
          <w:sz w:val="32"/>
          <w:szCs w:val="32"/>
        </w:rPr>
      </w:pPr>
      <w:bookmarkStart w:id="1" w:name="_Toc431024361"/>
      <w:r>
        <w:rPr>
          <w:rFonts w:hint="eastAsia" w:ascii="楷体" w:hAnsi="楷体" w:eastAsia="楷体" w:cs="楷体"/>
          <w:sz w:val="32"/>
          <w:szCs w:val="32"/>
        </w:rPr>
        <w:t>（二）登录系统</w:t>
      </w:r>
      <w:bookmarkEnd w:id="1"/>
    </w:p>
    <w:p w14:paraId="7C4D377F">
      <w:pPr>
        <w:ind w:firstLine="640" w:firstLineChars="200"/>
        <w:rPr>
          <w:rFonts w:ascii="仿宋" w:hAnsi="仿宋" w:eastAsia="仿宋" w:cs="仿宋"/>
          <w:sz w:val="32"/>
          <w:szCs w:val="32"/>
        </w:rPr>
      </w:pPr>
      <w:r>
        <w:rPr>
          <w:rFonts w:hint="eastAsia" w:ascii="仿宋" w:hAnsi="仿宋" w:eastAsia="仿宋" w:cs="仿宋"/>
          <w:sz w:val="32"/>
          <w:szCs w:val="32"/>
        </w:rPr>
        <w:t>进入登录界面，如下图所示：</w:t>
      </w:r>
    </w:p>
    <w:p w14:paraId="72A9FF15">
      <w:pPr>
        <w:ind w:firstLine="640" w:firstLineChars="2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82590" cy="2435860"/>
            <wp:effectExtent l="0" t="0" r="3810" b="254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6"/>
                    <a:stretch>
                      <a:fillRect/>
                    </a:stretch>
                  </pic:blipFill>
                  <pic:spPr>
                    <a:xfrm>
                      <a:off x="0" y="0"/>
                      <a:ext cx="5482590" cy="2435860"/>
                    </a:xfrm>
                    <a:prstGeom prst="rect">
                      <a:avLst/>
                    </a:prstGeom>
                    <a:noFill/>
                    <a:ln>
                      <a:noFill/>
                    </a:ln>
                  </pic:spPr>
                </pic:pic>
              </a:graphicData>
            </a:graphic>
          </wp:inline>
        </w:drawing>
      </w:r>
    </w:p>
    <w:p w14:paraId="1A3A98CC">
      <w:pPr>
        <w:ind w:firstLine="640" w:firstLineChars="200"/>
        <w:rPr>
          <w:rFonts w:ascii="仿宋" w:hAnsi="仿宋" w:eastAsia="仿宋" w:cs="仿宋"/>
          <w:sz w:val="32"/>
          <w:szCs w:val="32"/>
        </w:rPr>
      </w:pPr>
      <w:r>
        <w:rPr>
          <w:rFonts w:hint="eastAsia" w:ascii="仿宋" w:hAnsi="仿宋" w:eastAsia="仿宋" w:cs="仿宋"/>
          <w:sz w:val="32"/>
          <w:szCs w:val="32"/>
        </w:rPr>
        <w:t>首次登录系统需要上传证件照片，上传证件照片页面，如下图所示：</w:t>
      </w:r>
    </w:p>
    <w:p w14:paraId="27098F52">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670175"/>
            <wp:effectExtent l="0" t="0" r="254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7"/>
                    <a:stretch>
                      <a:fillRect/>
                    </a:stretch>
                  </pic:blipFill>
                  <pic:spPr>
                    <a:xfrm>
                      <a:off x="0" y="0"/>
                      <a:ext cx="5274310" cy="2670175"/>
                    </a:xfrm>
                    <a:prstGeom prst="rect">
                      <a:avLst/>
                    </a:prstGeom>
                  </pic:spPr>
                </pic:pic>
              </a:graphicData>
            </a:graphic>
          </wp:inline>
        </w:drawing>
      </w:r>
    </w:p>
    <w:p w14:paraId="73365E06">
      <w:pPr>
        <w:ind w:firstLine="643" w:firstLineChars="200"/>
        <w:rPr>
          <w:rFonts w:ascii="仿宋" w:hAnsi="仿宋" w:eastAsia="仿宋" w:cs="仿宋"/>
          <w:color w:val="000000"/>
          <w:sz w:val="32"/>
          <w:szCs w:val="32"/>
        </w:rPr>
      </w:pPr>
      <w:r>
        <w:rPr>
          <w:rFonts w:hint="eastAsia" w:ascii="仿宋" w:hAnsi="仿宋" w:eastAsia="仿宋" w:cs="仿宋"/>
          <w:b/>
          <w:sz w:val="32"/>
          <w:szCs w:val="32"/>
        </w:rPr>
        <w:t>系统只能上传通过照片审核处理工具软件处理后的照片</w:t>
      </w:r>
      <w:r>
        <w:rPr>
          <w:rFonts w:hint="eastAsia" w:ascii="仿宋" w:hAnsi="仿宋" w:eastAsia="仿宋" w:cs="仿宋"/>
          <w:sz w:val="32"/>
          <w:szCs w:val="32"/>
        </w:rPr>
        <w:t>，</w:t>
      </w:r>
      <w:r>
        <w:rPr>
          <w:rFonts w:hint="eastAsia" w:ascii="仿宋" w:hAnsi="仿宋" w:eastAsia="仿宋" w:cs="仿宋"/>
          <w:color w:val="000000"/>
          <w:sz w:val="32"/>
          <w:szCs w:val="32"/>
        </w:rPr>
        <w:t>照片审核处理工具软件在报名系统登录界面或“上传照片”步骤中下载。</w:t>
      </w:r>
    </w:p>
    <w:p w14:paraId="0A145957">
      <w:pPr>
        <w:ind w:firstLine="420" w:firstLineChars="200"/>
        <w:rPr>
          <w:rFonts w:ascii="仿宋" w:hAnsi="仿宋" w:eastAsia="仿宋" w:cs="仿宋"/>
          <w:color w:val="000000"/>
          <w:sz w:val="32"/>
          <w:szCs w:val="32"/>
        </w:rPr>
      </w:pPr>
      <w:r>
        <w:drawing>
          <wp:inline distT="0" distB="0" distL="114300" distR="114300">
            <wp:extent cx="5492115" cy="4069080"/>
            <wp:effectExtent l="0" t="0" r="13335" b="762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8"/>
                    <a:stretch>
                      <a:fillRect/>
                    </a:stretch>
                  </pic:blipFill>
                  <pic:spPr>
                    <a:xfrm>
                      <a:off x="0" y="0"/>
                      <a:ext cx="5492115" cy="4069080"/>
                    </a:xfrm>
                    <a:prstGeom prst="rect">
                      <a:avLst/>
                    </a:prstGeom>
                    <a:noFill/>
                    <a:ln>
                      <a:noFill/>
                    </a:ln>
                  </pic:spPr>
                </pic:pic>
              </a:graphicData>
            </a:graphic>
          </wp:inline>
        </w:drawing>
      </w:r>
    </w:p>
    <w:p w14:paraId="7F104BC5">
      <w:pPr>
        <w:ind w:firstLine="640" w:firstLineChars="200"/>
        <w:rPr>
          <w:rFonts w:ascii="仿宋" w:hAnsi="仿宋" w:eastAsia="仿宋" w:cs="仿宋"/>
          <w:color w:val="000000"/>
          <w:sz w:val="32"/>
          <w:szCs w:val="32"/>
        </w:rPr>
      </w:pPr>
      <w:r>
        <w:rPr>
          <w:rFonts w:hint="eastAsia" w:ascii="仿宋" w:hAnsi="仿宋" w:eastAsia="仿宋" w:cs="仿宋"/>
          <w:color w:val="auto"/>
          <w:sz w:val="32"/>
          <w:szCs w:val="32"/>
        </w:rPr>
        <w:t>下载解压后</w:t>
      </w:r>
      <w:r>
        <w:rPr>
          <w:rFonts w:hint="eastAsia" w:ascii="仿宋" w:hAnsi="仿宋" w:eastAsia="仿宋" w:cs="仿宋"/>
          <w:color w:val="000000"/>
          <w:sz w:val="32"/>
          <w:szCs w:val="32"/>
        </w:rPr>
        <w:t>请务必先认真阅读readme.doc文件</w:t>
      </w:r>
      <w:r>
        <w:rPr>
          <w:rFonts w:hint="eastAsia" w:ascii="仿宋" w:hAnsi="仿宋" w:eastAsia="仿宋" w:cs="仿宋"/>
          <w:sz w:val="32"/>
          <w:szCs w:val="32"/>
        </w:rPr>
        <w:t>。</w:t>
      </w:r>
      <w:r>
        <w:rPr>
          <w:rFonts w:hint="eastAsia" w:ascii="仿宋" w:hAnsi="仿宋" w:eastAsia="仿宋" w:cs="仿宋"/>
          <w:b/>
          <w:bCs/>
          <w:color w:val="000000"/>
          <w:sz w:val="32"/>
          <w:szCs w:val="32"/>
        </w:rPr>
        <w:t>运行软件后</w:t>
      </w:r>
      <w:r>
        <w:rPr>
          <w:rFonts w:hint="eastAsia" w:ascii="仿宋" w:hAnsi="仿宋" w:eastAsia="仿宋" w:cs="仿宋"/>
          <w:color w:val="000000"/>
          <w:sz w:val="32"/>
          <w:szCs w:val="32"/>
        </w:rPr>
        <w:t>，点击“打开照片文件”按钮选择符合条件的源照片,选择成功后“保存照片文件”按钮会由灰色变为红色,点击“保存照片文件”生成需要上传的证件照。</w:t>
      </w:r>
    </w:p>
    <w:p w14:paraId="3B144C2D">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在</w:t>
      </w:r>
      <w:r>
        <w:rPr>
          <w:rFonts w:hint="eastAsia" w:ascii="仿宋" w:hAnsi="仿宋" w:eastAsia="仿宋" w:cs="仿宋"/>
          <w:b/>
          <w:bCs/>
          <w:color w:val="000000"/>
          <w:sz w:val="32"/>
          <w:szCs w:val="32"/>
        </w:rPr>
        <w:t>报名系统</w:t>
      </w:r>
      <w:r>
        <w:rPr>
          <w:rFonts w:hint="eastAsia" w:ascii="仿宋" w:hAnsi="仿宋" w:eastAsia="仿宋" w:cs="仿宋"/>
          <w:color w:val="000000"/>
          <w:sz w:val="32"/>
          <w:szCs w:val="32"/>
        </w:rPr>
        <w:t>点击“打开照片”按钮，选择经照片审核处理工具生成的照片，然后输入上图的验证码后，点击“保存照片”，即可完成照片上传。系统跳转到查看《报考须知》及《诚信承诺书》界面，如下图所示：</w:t>
      </w:r>
    </w:p>
    <w:p w14:paraId="1D537206">
      <w:pPr>
        <w:ind w:firstLine="420" w:firstLineChars="200"/>
        <w:rPr>
          <w:rFonts w:ascii="仿宋" w:hAnsi="仿宋" w:eastAsia="仿宋" w:cs="仿宋"/>
          <w:sz w:val="32"/>
          <w:szCs w:val="32"/>
        </w:rPr>
      </w:pPr>
      <w:r>
        <w:drawing>
          <wp:inline distT="0" distB="0" distL="0" distR="0">
            <wp:extent cx="5295900" cy="3164840"/>
            <wp:effectExtent l="0" t="0" r="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301174" cy="3164840"/>
                    </a:xfrm>
                    <a:prstGeom prst="rect">
                      <a:avLst/>
                    </a:prstGeom>
                  </pic:spPr>
                </pic:pic>
              </a:graphicData>
            </a:graphic>
          </wp:inline>
        </w:drawing>
      </w:r>
    </w:p>
    <w:p w14:paraId="209932BD">
      <w:pPr>
        <w:pStyle w:val="2"/>
        <w:numPr>
          <w:ilvl w:val="0"/>
          <w:numId w:val="0"/>
        </w:numPr>
        <w:ind w:firstLine="643" w:firstLineChars="200"/>
        <w:rPr>
          <w:rFonts w:ascii="楷体" w:hAnsi="楷体" w:eastAsia="楷体" w:cs="楷体"/>
          <w:sz w:val="32"/>
          <w:szCs w:val="32"/>
        </w:rPr>
      </w:pPr>
      <w:bookmarkStart w:id="2" w:name="_Toc431024363"/>
      <w:r>
        <w:rPr>
          <w:rFonts w:hint="eastAsia" w:ascii="楷体" w:hAnsi="楷体" w:eastAsia="楷体" w:cs="楷体"/>
          <w:sz w:val="32"/>
          <w:szCs w:val="32"/>
        </w:rPr>
        <w:t>（三）应聘者报名</w:t>
      </w:r>
      <w:bookmarkEnd w:id="2"/>
    </w:p>
    <w:p w14:paraId="2C84AB61">
      <w:pPr>
        <w:ind w:firstLine="640" w:firstLineChars="200"/>
        <w:rPr>
          <w:rFonts w:ascii="仿宋" w:hAnsi="仿宋" w:eastAsia="仿宋" w:cs="仿宋"/>
          <w:sz w:val="32"/>
          <w:szCs w:val="32"/>
        </w:rPr>
      </w:pPr>
      <w:r>
        <w:rPr>
          <w:rFonts w:hint="eastAsia" w:ascii="仿宋" w:hAnsi="仿宋" w:eastAsia="仿宋" w:cs="仿宋"/>
          <w:sz w:val="32"/>
          <w:szCs w:val="32"/>
        </w:rPr>
        <w:t>在阅读并接受《报考须知》和《诚信承诺书》后，进入报名信息填写界面，应聘者应根据自身实际情况如实填写并提交。如下图所示:</w:t>
      </w:r>
    </w:p>
    <w:p w14:paraId="1AD12A3F">
      <w:pPr>
        <w:ind w:firstLine="420" w:firstLineChars="200"/>
        <w:rPr>
          <w:rFonts w:ascii="仿宋" w:hAnsi="仿宋" w:eastAsia="仿宋" w:cs="仿宋"/>
          <w:sz w:val="32"/>
          <w:szCs w:val="32"/>
        </w:rPr>
      </w:pPr>
      <w:r>
        <w:drawing>
          <wp:inline distT="0" distB="0" distL="0" distR="0">
            <wp:extent cx="5246370" cy="26454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53521" cy="2648959"/>
                    </a:xfrm>
                    <a:prstGeom prst="rect">
                      <a:avLst/>
                    </a:prstGeom>
                  </pic:spPr>
                </pic:pic>
              </a:graphicData>
            </a:graphic>
          </wp:inline>
        </w:drawing>
      </w:r>
    </w:p>
    <w:p w14:paraId="179BF6B1">
      <w:pPr>
        <w:ind w:firstLine="640" w:firstLineChars="200"/>
        <w:rPr>
          <w:rFonts w:ascii="仿宋" w:hAnsi="仿宋" w:eastAsia="仿宋" w:cs="仿宋"/>
          <w:sz w:val="32"/>
          <w:szCs w:val="32"/>
        </w:rPr>
      </w:pPr>
      <w:r>
        <w:rPr>
          <w:rFonts w:hint="eastAsia" w:ascii="仿宋" w:hAnsi="仿宋" w:eastAsia="仿宋" w:cs="仿宋"/>
          <w:sz w:val="32"/>
          <w:szCs w:val="32"/>
        </w:rPr>
        <w:t>报考信息提交后，跳转到报考导航，其中，蓝色方框表示已操作，绿色方框表示待操作，橙色方框表示目前不能操作。应聘者可点击“选择职位”进入下一步。如下图所示：</w:t>
      </w:r>
    </w:p>
    <w:p w14:paraId="2B4201AB">
      <w:pPr>
        <w:ind w:firstLine="420" w:firstLineChars="200"/>
        <w:rPr>
          <w:rFonts w:ascii="仿宋" w:hAnsi="仿宋" w:eastAsia="仿宋" w:cs="仿宋"/>
          <w:sz w:val="32"/>
          <w:szCs w:val="32"/>
        </w:rPr>
      </w:pPr>
      <w:r>
        <w:drawing>
          <wp:inline distT="0" distB="0" distL="0" distR="0">
            <wp:extent cx="5303520" cy="2651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308513" cy="2653621"/>
                    </a:xfrm>
                    <a:prstGeom prst="rect">
                      <a:avLst/>
                    </a:prstGeom>
                  </pic:spPr>
                </pic:pic>
              </a:graphicData>
            </a:graphic>
          </wp:inline>
        </w:drawing>
      </w:r>
    </w:p>
    <w:p w14:paraId="51934F88">
      <w:pPr>
        <w:ind w:firstLine="640" w:firstLineChars="200"/>
        <w:rPr>
          <w:rFonts w:ascii="仿宋" w:hAnsi="仿宋" w:eastAsia="仿宋" w:cs="仿宋"/>
          <w:sz w:val="32"/>
          <w:szCs w:val="32"/>
        </w:rPr>
      </w:pPr>
      <w:r>
        <w:rPr>
          <w:rFonts w:hint="eastAsia" w:ascii="仿宋" w:hAnsi="仿宋" w:eastAsia="仿宋" w:cs="仿宋"/>
          <w:sz w:val="32"/>
          <w:szCs w:val="32"/>
        </w:rPr>
        <w:t>应聘者可点击“选择岗位”按钮进行岗位选择。如下图所示：</w:t>
      </w:r>
    </w:p>
    <w:p w14:paraId="57EC0F9B">
      <w:pPr>
        <w:ind w:firstLine="420" w:firstLineChars="200"/>
        <w:rPr>
          <w:rFonts w:ascii="仿宋" w:hAnsi="仿宋" w:eastAsia="仿宋" w:cs="仿宋"/>
          <w:sz w:val="32"/>
          <w:szCs w:val="32"/>
        </w:rPr>
      </w:pPr>
      <w:r>
        <w:drawing>
          <wp:inline distT="0" distB="0" distL="0" distR="0">
            <wp:extent cx="5330825" cy="279019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340809" cy="2795140"/>
                    </a:xfrm>
                    <a:prstGeom prst="rect">
                      <a:avLst/>
                    </a:prstGeom>
                  </pic:spPr>
                </pic:pic>
              </a:graphicData>
            </a:graphic>
          </wp:inline>
        </w:drawing>
      </w:r>
    </w:p>
    <w:p w14:paraId="5D90A928">
      <w:pPr>
        <w:ind w:firstLine="640" w:firstLineChars="200"/>
        <w:rPr>
          <w:rFonts w:ascii="仿宋" w:hAnsi="仿宋" w:eastAsia="仿宋" w:cs="仿宋"/>
          <w:sz w:val="32"/>
          <w:szCs w:val="32"/>
        </w:rPr>
      </w:pPr>
      <w:r>
        <w:rPr>
          <w:rFonts w:hint="eastAsia" w:ascii="仿宋" w:hAnsi="仿宋" w:eastAsia="仿宋" w:cs="仿宋"/>
          <w:sz w:val="32"/>
          <w:szCs w:val="32"/>
        </w:rPr>
        <w:t>选择岗位后，可看到该岗位的详细信息，点击“保存”进入下一步。如下图所示：</w:t>
      </w:r>
    </w:p>
    <w:p w14:paraId="498B88BB">
      <w:pPr>
        <w:ind w:firstLine="420" w:firstLineChars="200"/>
        <w:rPr>
          <w:rFonts w:ascii="仿宋" w:hAnsi="仿宋" w:eastAsia="仿宋" w:cs="仿宋"/>
          <w:sz w:val="32"/>
          <w:szCs w:val="32"/>
        </w:rPr>
      </w:pPr>
      <w:r>
        <w:drawing>
          <wp:inline distT="0" distB="0" distL="0" distR="0">
            <wp:extent cx="5330825" cy="2546985"/>
            <wp:effectExtent l="0" t="0" r="317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335484" cy="2549211"/>
                    </a:xfrm>
                    <a:prstGeom prst="rect">
                      <a:avLst/>
                    </a:prstGeom>
                  </pic:spPr>
                </pic:pic>
              </a:graphicData>
            </a:graphic>
          </wp:inline>
        </w:drawing>
      </w:r>
    </w:p>
    <w:p w14:paraId="7303AF67">
      <w:pPr>
        <w:ind w:firstLine="640" w:firstLineChars="200"/>
        <w:rPr>
          <w:rFonts w:ascii="仿宋" w:hAnsi="仿宋" w:eastAsia="仿宋" w:cs="仿宋"/>
          <w:sz w:val="32"/>
          <w:szCs w:val="32"/>
        </w:rPr>
      </w:pPr>
      <w:r>
        <w:rPr>
          <w:rFonts w:hint="eastAsia" w:ascii="仿宋" w:hAnsi="仿宋" w:eastAsia="仿宋" w:cs="仿宋"/>
          <w:sz w:val="32"/>
          <w:szCs w:val="32"/>
        </w:rPr>
        <w:t>岗位选择完毕后，会弹出提示框，提醒应聘者进行“报名确认”操作。如下图所示：</w:t>
      </w:r>
    </w:p>
    <w:p w14:paraId="32022162">
      <w:pPr>
        <w:ind w:firstLine="420" w:firstLineChars="200"/>
        <w:rPr>
          <w:rFonts w:ascii="仿宋" w:hAnsi="仿宋" w:eastAsia="仿宋" w:cs="仿宋"/>
          <w:sz w:val="32"/>
          <w:szCs w:val="32"/>
        </w:rPr>
      </w:pPr>
      <w:r>
        <w:drawing>
          <wp:inline distT="0" distB="0" distL="0" distR="0">
            <wp:extent cx="5361940" cy="29413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366079" cy="2943535"/>
                    </a:xfrm>
                    <a:prstGeom prst="rect">
                      <a:avLst/>
                    </a:prstGeom>
                  </pic:spPr>
                </pic:pic>
              </a:graphicData>
            </a:graphic>
          </wp:inline>
        </w:drawing>
      </w:r>
    </w:p>
    <w:p w14:paraId="78EB1732">
      <w:pPr>
        <w:ind w:firstLine="640" w:firstLineChars="200"/>
        <w:rPr>
          <w:rFonts w:ascii="仿宋" w:hAnsi="仿宋" w:eastAsia="仿宋" w:cs="仿宋"/>
          <w:sz w:val="32"/>
          <w:szCs w:val="32"/>
        </w:rPr>
      </w:pPr>
      <w:r>
        <w:rPr>
          <w:rFonts w:hint="eastAsia" w:ascii="仿宋" w:hAnsi="仿宋" w:eastAsia="仿宋" w:cs="仿宋"/>
          <w:sz w:val="32"/>
          <w:szCs w:val="32"/>
        </w:rPr>
        <w:t>应聘者点击“报名信息确认”后，即进入“待审”状态，等待审核单位进行资格审核。至此，应聘者信息填报结束。如下图所示：</w:t>
      </w:r>
    </w:p>
    <w:p w14:paraId="1255B2E8">
      <w:pPr>
        <w:ind w:firstLine="420" w:firstLineChars="200"/>
        <w:rPr>
          <w:rFonts w:ascii="仿宋" w:hAnsi="仿宋" w:eastAsia="仿宋" w:cs="仿宋"/>
          <w:sz w:val="32"/>
          <w:szCs w:val="32"/>
        </w:rPr>
      </w:pPr>
      <w:r>
        <w:drawing>
          <wp:inline distT="0" distB="0" distL="0" distR="0">
            <wp:extent cx="5299710" cy="2591435"/>
            <wp:effectExtent l="0" t="0" r="1524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306051" cy="2594461"/>
                    </a:xfrm>
                    <a:prstGeom prst="rect">
                      <a:avLst/>
                    </a:prstGeom>
                  </pic:spPr>
                </pic:pic>
              </a:graphicData>
            </a:graphic>
          </wp:inline>
        </w:drawing>
      </w:r>
    </w:p>
    <w:p w14:paraId="391B8D26">
      <w:pPr>
        <w:ind w:firstLine="640" w:firstLineChars="200"/>
        <w:rPr>
          <w:rFonts w:ascii="仿宋" w:hAnsi="仿宋" w:eastAsia="仿宋" w:cs="仿宋"/>
          <w:sz w:val="32"/>
          <w:szCs w:val="32"/>
        </w:rPr>
      </w:pPr>
      <w:r>
        <w:rPr>
          <w:rFonts w:hint="eastAsia" w:ascii="仿宋" w:hAnsi="仿宋" w:eastAsia="仿宋" w:cs="仿宋"/>
          <w:sz w:val="32"/>
          <w:szCs w:val="32"/>
        </w:rPr>
        <w:t>应聘者等待审核结果，</w:t>
      </w:r>
      <w:r>
        <w:rPr>
          <w:rFonts w:hint="eastAsia" w:ascii="仿宋" w:hAnsi="仿宋" w:eastAsia="仿宋" w:cs="仿宋"/>
          <w:b/>
          <w:bCs/>
          <w:sz w:val="32"/>
          <w:szCs w:val="32"/>
        </w:rPr>
        <w:t>若“审核不通过”，应聘者会进入报名“未确认”状态，需要重新修改填报信息或职位，再次点击“报名确认”后提交。</w:t>
      </w:r>
      <w:r>
        <w:rPr>
          <w:rFonts w:hint="eastAsia" w:ascii="仿宋" w:hAnsi="仿宋" w:eastAsia="仿宋" w:cs="仿宋"/>
          <w:sz w:val="32"/>
          <w:szCs w:val="32"/>
        </w:rPr>
        <w:t>如下图所示：</w:t>
      </w:r>
    </w:p>
    <w:p w14:paraId="1C7F41E0">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3128645"/>
            <wp:effectExtent l="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tretch>
                      <a:fillRect/>
                    </a:stretch>
                  </pic:blipFill>
                  <pic:spPr>
                    <a:xfrm>
                      <a:off x="0" y="0"/>
                      <a:ext cx="5274310" cy="3128645"/>
                    </a:xfrm>
                    <a:prstGeom prst="rect">
                      <a:avLst/>
                    </a:prstGeom>
                  </pic:spPr>
                </pic:pic>
              </a:graphicData>
            </a:graphic>
          </wp:inline>
        </w:drawing>
      </w:r>
    </w:p>
    <w:p w14:paraId="67602578">
      <w:pPr>
        <w:ind w:firstLine="643" w:firstLineChars="200"/>
        <w:rPr>
          <w:rFonts w:ascii="仿宋" w:hAnsi="仿宋" w:eastAsia="仿宋" w:cs="仿宋"/>
          <w:sz w:val="32"/>
          <w:szCs w:val="32"/>
        </w:rPr>
      </w:pPr>
      <w:r>
        <w:rPr>
          <w:rFonts w:hint="eastAsia" w:ascii="仿宋" w:hAnsi="仿宋" w:eastAsia="仿宋" w:cs="仿宋"/>
          <w:b/>
          <w:bCs/>
          <w:sz w:val="32"/>
          <w:szCs w:val="32"/>
        </w:rPr>
        <w:t>当“审核通过”时，即可进入缴费环节</w:t>
      </w:r>
      <w:r>
        <w:rPr>
          <w:rFonts w:hint="eastAsia" w:ascii="仿宋" w:hAnsi="仿宋" w:eastAsia="仿宋" w:cs="仿宋"/>
          <w:sz w:val="32"/>
          <w:szCs w:val="32"/>
        </w:rPr>
        <w:t>。如下图所示：</w:t>
      </w:r>
    </w:p>
    <w:p w14:paraId="32CA91DB">
      <w:pPr>
        <w:ind w:firstLine="420" w:firstLineChars="200"/>
        <w:rPr>
          <w:rFonts w:ascii="仿宋" w:hAnsi="仿宋" w:eastAsia="仿宋" w:cs="仿宋"/>
          <w:sz w:val="32"/>
          <w:szCs w:val="32"/>
        </w:rPr>
      </w:pPr>
      <w:r>
        <w:drawing>
          <wp:inline distT="0" distB="0" distL="0" distR="0">
            <wp:extent cx="5375910" cy="22821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411614" cy="2297825"/>
                    </a:xfrm>
                    <a:prstGeom prst="rect">
                      <a:avLst/>
                    </a:prstGeom>
                  </pic:spPr>
                </pic:pic>
              </a:graphicData>
            </a:graphic>
          </wp:inline>
        </w:drawing>
      </w:r>
    </w:p>
    <w:p w14:paraId="057C8C4D">
      <w:pPr>
        <w:ind w:firstLine="640" w:firstLineChars="200"/>
        <w:rPr>
          <w:rFonts w:ascii="仿宋" w:hAnsi="仿宋" w:eastAsia="仿宋" w:cs="仿宋"/>
          <w:sz w:val="32"/>
          <w:szCs w:val="32"/>
        </w:rPr>
      </w:pPr>
      <w:r>
        <w:rPr>
          <w:rFonts w:hint="eastAsia" w:ascii="仿宋" w:hAnsi="仿宋" w:eastAsia="仿宋" w:cs="仿宋"/>
          <w:sz w:val="32"/>
          <w:szCs w:val="32"/>
        </w:rPr>
        <w:t>点击网上缴费后，即可通过微信扫码或银行卡付款进行网上缴费。如下图所示：</w:t>
      </w:r>
    </w:p>
    <w:p w14:paraId="198F0C08">
      <w:pPr>
        <w:ind w:firstLine="420" w:firstLineChars="200"/>
        <w:rPr>
          <w:rFonts w:ascii="仿宋" w:hAnsi="仿宋" w:eastAsia="仿宋" w:cs="仿宋"/>
          <w:sz w:val="32"/>
          <w:szCs w:val="32"/>
        </w:rPr>
      </w:pPr>
      <w:r>
        <w:drawing>
          <wp:inline distT="0" distB="0" distL="0" distR="0">
            <wp:extent cx="5615940" cy="2522855"/>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615940" cy="2522855"/>
                    </a:xfrm>
                    <a:prstGeom prst="rect">
                      <a:avLst/>
                    </a:prstGeom>
                  </pic:spPr>
                </pic:pic>
              </a:graphicData>
            </a:graphic>
          </wp:inline>
        </w:drawing>
      </w:r>
    </w:p>
    <w:p w14:paraId="5A1FB3B9">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出现缴费成功的提示框即视为本次报名成功。如下图所示:</w:t>
      </w:r>
    </w:p>
    <w:p w14:paraId="2178BC0E">
      <w:pPr>
        <w:ind w:firstLine="420" w:firstLineChars="200"/>
        <w:rPr>
          <w:rFonts w:ascii="仿宋" w:hAnsi="仿宋" w:eastAsia="仿宋" w:cs="仿宋"/>
          <w:sz w:val="32"/>
          <w:szCs w:val="32"/>
        </w:rPr>
      </w:pPr>
      <w:r>
        <w:drawing>
          <wp:inline distT="0" distB="0" distL="0" distR="0">
            <wp:extent cx="5612765" cy="3159760"/>
            <wp:effectExtent l="19050" t="0" r="6903"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615940" cy="3161908"/>
                    </a:xfrm>
                    <a:prstGeom prst="rect">
                      <a:avLst/>
                    </a:prstGeom>
                  </pic:spPr>
                </pic:pic>
              </a:graphicData>
            </a:graphic>
          </wp:inline>
        </w:drawing>
      </w:r>
    </w:p>
    <w:p w14:paraId="11F3A30D">
      <w:pPr>
        <w:ind w:firstLine="640" w:firstLineChars="200"/>
        <w:rPr>
          <w:rFonts w:ascii="黑体" w:hAnsi="黑体" w:eastAsia="黑体" w:cs="楷体"/>
          <w:sz w:val="32"/>
          <w:szCs w:val="32"/>
        </w:rPr>
      </w:pPr>
      <w:r>
        <w:rPr>
          <w:rFonts w:hint="eastAsia" w:ascii="黑体" w:hAnsi="黑体" w:eastAsia="黑体" w:cs="楷体"/>
          <w:sz w:val="32"/>
          <w:szCs w:val="32"/>
        </w:rPr>
        <w:t>二、用户名</w:t>
      </w:r>
      <w:r>
        <w:rPr>
          <w:rFonts w:hint="eastAsia" w:ascii="黑体" w:hAnsi="黑体" w:eastAsia="黑体" w:cs="楷体"/>
          <w:sz w:val="32"/>
          <w:szCs w:val="32"/>
          <w:lang w:eastAsia="zh-CN"/>
        </w:rPr>
        <w:t>、</w:t>
      </w:r>
      <w:r>
        <w:rPr>
          <w:rFonts w:hint="eastAsia" w:ascii="黑体" w:hAnsi="黑体" w:eastAsia="黑体" w:cs="楷体"/>
          <w:sz w:val="32"/>
          <w:szCs w:val="32"/>
        </w:rPr>
        <w:t>密码忘记了怎么办？</w:t>
      </w:r>
    </w:p>
    <w:p w14:paraId="1B6C7DC5">
      <w:pPr>
        <w:ind w:firstLine="640" w:firstLineChars="200"/>
        <w:jc w:val="left"/>
        <w:rPr>
          <w:rFonts w:ascii="仿宋" w:hAnsi="仿宋" w:eastAsia="仿宋" w:cs="仿宋"/>
          <w:sz w:val="32"/>
          <w:szCs w:val="32"/>
        </w:rPr>
      </w:pPr>
      <w:r>
        <w:rPr>
          <w:rFonts w:hint="eastAsia" w:ascii="仿宋" w:hAnsi="仿宋" w:eastAsia="仿宋" w:cs="仿宋"/>
          <w:sz w:val="32"/>
          <w:szCs w:val="32"/>
        </w:rPr>
        <w:t>若应聘者忘记密码，可以点击报名系统登录界面的“忘记用户名”“忘记密码”，使用预留手机或安全问题找回。</w:t>
      </w:r>
      <w:r>
        <w:drawing>
          <wp:inline distT="0" distB="0" distL="0" distR="0">
            <wp:extent cx="5271135" cy="2413635"/>
            <wp:effectExtent l="19050" t="0" r="513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4310" cy="2415202"/>
                    </a:xfrm>
                    <a:prstGeom prst="rect">
                      <a:avLst/>
                    </a:prstGeom>
                  </pic:spPr>
                </pic:pic>
              </a:graphicData>
            </a:graphic>
          </wp:inline>
        </w:drawing>
      </w:r>
    </w:p>
    <w:p w14:paraId="69FFA062">
      <w:pPr>
        <w:ind w:firstLine="420" w:firstLineChars="200"/>
        <w:rPr>
          <w:rFonts w:ascii="仿宋" w:hAnsi="仿宋" w:eastAsia="仿宋" w:cs="仿宋"/>
          <w:sz w:val="32"/>
          <w:szCs w:val="32"/>
        </w:rPr>
      </w:pPr>
      <w:r>
        <w:drawing>
          <wp:inline distT="0" distB="0" distL="0" distR="0">
            <wp:extent cx="5271135" cy="2698750"/>
            <wp:effectExtent l="19050" t="0" r="5131"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5274310" cy="2700636"/>
                    </a:xfrm>
                    <a:prstGeom prst="rect">
                      <a:avLst/>
                    </a:prstGeom>
                  </pic:spPr>
                </pic:pic>
              </a:graphicData>
            </a:graphic>
          </wp:inline>
        </w:drawing>
      </w:r>
    </w:p>
    <w:p w14:paraId="31FFBD20">
      <w:pPr>
        <w:ind w:firstLine="640" w:firstLineChars="200"/>
        <w:rPr>
          <w:rFonts w:ascii="楷体" w:hAnsi="楷体" w:eastAsia="楷体" w:cs="楷体"/>
          <w:sz w:val="32"/>
          <w:szCs w:val="32"/>
        </w:rPr>
      </w:pPr>
      <w:r>
        <w:rPr>
          <w:rFonts w:hint="eastAsia" w:ascii="黑体" w:hAnsi="黑体" w:eastAsia="黑体" w:cs="楷体"/>
          <w:sz w:val="32"/>
          <w:szCs w:val="32"/>
        </w:rPr>
        <w:t>三、应聘者身份证号被盗用抢注如何处理？</w:t>
      </w:r>
    </w:p>
    <w:p w14:paraId="08A034FF">
      <w:pPr>
        <w:ind w:firstLine="620" w:firstLineChars="194"/>
        <w:rPr>
          <w:rFonts w:ascii="仿宋" w:hAnsi="仿宋" w:eastAsia="仿宋" w:cs="仿宋"/>
          <w:color w:val="000000" w:themeColor="text1"/>
          <w:sz w:val="32"/>
          <w:szCs w:val="32"/>
          <w:highlight w:val="none"/>
        </w:rPr>
      </w:pPr>
      <w:r>
        <w:rPr>
          <w:rFonts w:hint="eastAsia" w:ascii="仿宋" w:hAnsi="仿宋" w:eastAsia="仿宋" w:cs="仿宋"/>
          <w:color w:val="000000" w:themeColor="text1"/>
          <w:sz w:val="32"/>
          <w:szCs w:val="32"/>
          <w:highlight w:val="none"/>
        </w:rPr>
        <w:t>答：</w:t>
      </w:r>
      <w:r>
        <w:rPr>
          <w:rFonts w:hint="eastAsia" w:ascii="仿宋" w:hAnsi="仿宋" w:eastAsia="仿宋" w:cs="仿宋"/>
          <w:color w:val="000000" w:themeColor="text1"/>
          <w:sz w:val="32"/>
          <w:szCs w:val="32"/>
          <w:highlight w:val="none"/>
          <w:lang w:eastAsia="zh-CN"/>
        </w:rPr>
        <w:t>应聘者</w:t>
      </w:r>
      <w:r>
        <w:rPr>
          <w:rFonts w:hint="eastAsia" w:ascii="仿宋" w:hAnsi="仿宋" w:eastAsia="仿宋" w:cs="仿宋"/>
          <w:color w:val="000000" w:themeColor="text1"/>
          <w:kern w:val="15"/>
          <w:sz w:val="32"/>
          <w:szCs w:val="32"/>
          <w:highlight w:val="none"/>
        </w:rPr>
        <w:t>在报名平台进行注册时，若系统提示身份证号被盗用抢注，可持有效身份证件到宁夏人事考试中心（</w:t>
      </w:r>
      <w:r>
        <w:rPr>
          <w:rFonts w:hint="eastAsia" w:ascii="仿宋" w:hAnsi="仿宋" w:eastAsia="仿宋" w:cs="仿宋"/>
          <w:color w:val="000000" w:themeColor="text1"/>
          <w:kern w:val="15"/>
          <w:sz w:val="32"/>
          <w:szCs w:val="32"/>
          <w:highlight w:val="none"/>
          <w:lang w:eastAsia="zh-CN"/>
        </w:rPr>
        <w:t>地址：</w:t>
      </w:r>
      <w:r>
        <w:rPr>
          <w:rFonts w:hint="eastAsia" w:ascii="仿宋" w:hAnsi="仿宋" w:eastAsia="仿宋" w:cs="仿宋"/>
          <w:color w:val="000000" w:themeColor="text1"/>
          <w:kern w:val="15"/>
          <w:sz w:val="32"/>
          <w:szCs w:val="32"/>
          <w:highlight w:val="none"/>
        </w:rPr>
        <w:t>银川市兴庆区上海东路</w:t>
      </w:r>
      <w:r>
        <w:rPr>
          <w:rFonts w:hint="eastAsia" w:ascii="仿宋" w:hAnsi="仿宋" w:eastAsia="仿宋" w:cs="仿宋"/>
          <w:color w:val="000000" w:themeColor="text1"/>
          <w:kern w:val="15"/>
          <w:sz w:val="32"/>
          <w:szCs w:val="32"/>
          <w:highlight w:val="none"/>
          <w:lang w:val="en-US" w:eastAsia="zh-CN"/>
        </w:rPr>
        <w:t>38</w:t>
      </w:r>
      <w:r>
        <w:rPr>
          <w:rFonts w:hint="eastAsia" w:ascii="仿宋" w:hAnsi="仿宋" w:eastAsia="仿宋" w:cs="仿宋"/>
          <w:color w:val="000000" w:themeColor="text1"/>
          <w:kern w:val="15"/>
          <w:sz w:val="32"/>
          <w:szCs w:val="32"/>
          <w:highlight w:val="none"/>
        </w:rPr>
        <w:t>号自治区人力资源和社会保障厅3</w:t>
      </w:r>
      <w:r>
        <w:rPr>
          <w:rFonts w:ascii="仿宋" w:hAnsi="仿宋" w:eastAsia="仿宋" w:cs="仿宋"/>
          <w:color w:val="000000" w:themeColor="text1"/>
          <w:kern w:val="15"/>
          <w:sz w:val="32"/>
          <w:szCs w:val="32"/>
          <w:highlight w:val="none"/>
        </w:rPr>
        <w:t>03</w:t>
      </w:r>
      <w:r>
        <w:rPr>
          <w:rFonts w:hint="eastAsia" w:ascii="仿宋" w:hAnsi="仿宋" w:eastAsia="仿宋" w:cs="仿宋"/>
          <w:color w:val="000000" w:themeColor="text1"/>
          <w:kern w:val="15"/>
          <w:sz w:val="32"/>
          <w:szCs w:val="32"/>
          <w:highlight w:val="none"/>
        </w:rPr>
        <w:t>室）查验，查证属实经后台处理方可注册报名。盗用他人身份证号进行注册报名的人员，一经查实，追究其相应责任。</w:t>
      </w:r>
    </w:p>
    <w:p w14:paraId="40AE035B">
      <w:pPr>
        <w:ind w:firstLine="640" w:firstLineChars="200"/>
        <w:rPr>
          <w:rFonts w:ascii="黑体" w:hAnsi="黑体" w:eastAsia="黑体" w:cs="楷体"/>
          <w:color w:val="000000" w:themeColor="text1"/>
          <w:kern w:val="15"/>
          <w:sz w:val="32"/>
          <w:szCs w:val="32"/>
        </w:rPr>
      </w:pPr>
      <w:r>
        <w:rPr>
          <w:rFonts w:hint="eastAsia" w:ascii="黑体" w:hAnsi="黑体" w:eastAsia="黑体" w:cs="楷体"/>
          <w:color w:val="000000" w:themeColor="text1"/>
          <w:kern w:val="15"/>
          <w:sz w:val="32"/>
          <w:szCs w:val="32"/>
        </w:rPr>
        <w:t>四、报考时照片上传不成功怎么办？</w:t>
      </w:r>
    </w:p>
    <w:p w14:paraId="5FC6C617">
      <w:pPr>
        <w:ind w:firstLine="640" w:firstLineChars="200"/>
        <w:rPr>
          <w:rFonts w:ascii="仿宋" w:hAnsi="仿宋" w:eastAsia="仿宋" w:cs="仿宋"/>
          <w:color w:val="000000" w:themeColor="text1"/>
          <w:kern w:val="15"/>
          <w:sz w:val="32"/>
          <w:szCs w:val="32"/>
          <w:highlight w:val="none"/>
        </w:rPr>
      </w:pPr>
      <w:r>
        <w:rPr>
          <w:rFonts w:hint="eastAsia" w:ascii="仿宋" w:hAnsi="仿宋" w:eastAsia="仿宋" w:cs="仿宋"/>
          <w:color w:val="000000" w:themeColor="text1"/>
          <w:kern w:val="15"/>
          <w:sz w:val="32"/>
          <w:szCs w:val="32"/>
          <w:highlight w:val="none"/>
        </w:rPr>
        <w:t>答：</w:t>
      </w:r>
      <w:r>
        <w:rPr>
          <w:rFonts w:hint="eastAsia" w:ascii="仿宋" w:hAnsi="仿宋" w:eastAsia="仿宋" w:cs="仿宋"/>
          <w:color w:val="000000" w:themeColor="text1"/>
          <w:kern w:val="15"/>
          <w:sz w:val="32"/>
          <w:szCs w:val="32"/>
          <w:highlight w:val="none"/>
          <w:lang w:eastAsia="zh-CN"/>
        </w:rPr>
        <w:t>应聘者</w:t>
      </w:r>
      <w:r>
        <w:rPr>
          <w:rFonts w:hint="eastAsia" w:ascii="仿宋" w:hAnsi="仿宋" w:eastAsia="仿宋" w:cs="仿宋"/>
          <w:color w:val="000000" w:themeColor="text1"/>
          <w:kern w:val="15"/>
          <w:sz w:val="32"/>
          <w:szCs w:val="32"/>
          <w:highlight w:val="none"/>
        </w:rPr>
        <w:t>在上传照片前，需通过报名系统首页或照片上传中下载照片审核工具对原照片进行处理再上传。</w:t>
      </w:r>
    </w:p>
    <w:p w14:paraId="055C1FEC">
      <w:pPr>
        <w:ind w:firstLine="640" w:firstLineChars="200"/>
        <w:rPr>
          <w:rFonts w:ascii="黑体" w:hAnsi="黑体" w:eastAsia="黑体" w:cs="楷体"/>
          <w:color w:val="000000" w:themeColor="text1"/>
          <w:kern w:val="15"/>
          <w:sz w:val="32"/>
          <w:szCs w:val="32"/>
        </w:rPr>
      </w:pPr>
      <w:r>
        <w:rPr>
          <w:rFonts w:hint="eastAsia" w:ascii="黑体" w:hAnsi="黑体" w:eastAsia="黑体" w:cs="楷体"/>
          <w:color w:val="000000" w:themeColor="text1"/>
          <w:kern w:val="15"/>
          <w:sz w:val="32"/>
          <w:szCs w:val="32"/>
        </w:rPr>
        <w:t>五、照片上传错误或照片不符合要求需要修改怎么办？</w:t>
      </w:r>
    </w:p>
    <w:p w14:paraId="10E40575">
      <w:pPr>
        <w:ind w:firstLine="640" w:firstLineChars="200"/>
        <w:rPr>
          <w:rFonts w:hint="eastAsia" w:ascii="仿宋" w:hAnsi="仿宋" w:eastAsia="仿宋" w:cs="仿宋"/>
          <w:color w:val="000000" w:themeColor="text1"/>
          <w:kern w:val="15"/>
          <w:sz w:val="32"/>
          <w:szCs w:val="32"/>
          <w:highlight w:val="none"/>
        </w:rPr>
      </w:pPr>
      <w:r>
        <w:rPr>
          <w:rFonts w:hint="eastAsia" w:ascii="仿宋" w:hAnsi="仿宋" w:eastAsia="仿宋" w:cs="仿宋"/>
          <w:color w:val="000000" w:themeColor="text1"/>
          <w:kern w:val="15"/>
          <w:sz w:val="32"/>
          <w:szCs w:val="32"/>
          <w:highlight w:val="none"/>
        </w:rPr>
        <w:t>答：报名照片上传错误或照片不符合要求需要修改的，可</w:t>
      </w:r>
      <w:r>
        <w:rPr>
          <w:rFonts w:hint="eastAsia" w:ascii="仿宋" w:hAnsi="仿宋" w:eastAsia="仿宋" w:cs="仿宋"/>
          <w:color w:val="000000" w:themeColor="text1"/>
          <w:kern w:val="15"/>
          <w:sz w:val="32"/>
          <w:szCs w:val="32"/>
          <w:highlight w:val="none"/>
          <w:lang w:eastAsia="zh-CN"/>
        </w:rPr>
        <w:t>通过查阅职位一览表中招聘</w:t>
      </w:r>
      <w:r>
        <w:rPr>
          <w:rFonts w:hint="eastAsia" w:ascii="仿宋" w:hAnsi="仿宋" w:eastAsia="仿宋" w:cs="仿宋"/>
          <w:color w:val="000000" w:themeColor="text1"/>
          <w:kern w:val="15"/>
          <w:sz w:val="32"/>
          <w:szCs w:val="32"/>
          <w:highlight w:val="none"/>
        </w:rPr>
        <w:t>单位</w:t>
      </w:r>
      <w:r>
        <w:rPr>
          <w:rFonts w:hint="eastAsia" w:ascii="仿宋" w:hAnsi="仿宋" w:eastAsia="仿宋" w:cs="仿宋"/>
          <w:color w:val="000000" w:themeColor="text1"/>
          <w:kern w:val="15"/>
          <w:sz w:val="32"/>
          <w:szCs w:val="32"/>
          <w:highlight w:val="none"/>
          <w:lang w:eastAsia="zh-CN"/>
        </w:rPr>
        <w:t>电话进行咨询</w:t>
      </w:r>
      <w:r>
        <w:rPr>
          <w:rFonts w:hint="eastAsia" w:ascii="仿宋" w:hAnsi="仿宋" w:eastAsia="仿宋" w:cs="仿宋"/>
          <w:color w:val="000000" w:themeColor="text1"/>
          <w:kern w:val="15"/>
          <w:sz w:val="32"/>
          <w:szCs w:val="32"/>
          <w:highlight w:val="none"/>
        </w:rPr>
        <w:t>，由</w:t>
      </w:r>
      <w:r>
        <w:rPr>
          <w:rFonts w:hint="eastAsia" w:ascii="仿宋" w:hAnsi="仿宋" w:eastAsia="仿宋" w:cs="仿宋"/>
          <w:color w:val="000000" w:themeColor="text1"/>
          <w:kern w:val="15"/>
          <w:sz w:val="32"/>
          <w:szCs w:val="32"/>
          <w:highlight w:val="none"/>
          <w:lang w:eastAsia="zh-CN"/>
        </w:rPr>
        <w:t>招聘单位</w:t>
      </w:r>
      <w:r>
        <w:rPr>
          <w:rFonts w:hint="eastAsia" w:ascii="仿宋" w:hAnsi="仿宋" w:eastAsia="仿宋" w:cs="仿宋"/>
          <w:color w:val="000000" w:themeColor="text1"/>
          <w:kern w:val="15"/>
          <w:sz w:val="32"/>
          <w:szCs w:val="32"/>
          <w:highlight w:val="none"/>
        </w:rPr>
        <w:t>工作人员</w:t>
      </w:r>
      <w:r>
        <w:rPr>
          <w:rFonts w:hint="eastAsia" w:ascii="仿宋" w:hAnsi="仿宋" w:eastAsia="仿宋" w:cs="仿宋"/>
          <w:color w:val="000000" w:themeColor="text1"/>
          <w:kern w:val="15"/>
          <w:sz w:val="32"/>
          <w:szCs w:val="32"/>
          <w:highlight w:val="none"/>
          <w:lang w:eastAsia="zh-CN"/>
        </w:rPr>
        <w:t>通过资格审核</w:t>
      </w:r>
      <w:r>
        <w:rPr>
          <w:rFonts w:hint="eastAsia" w:ascii="仿宋" w:hAnsi="仿宋" w:eastAsia="仿宋" w:cs="仿宋"/>
          <w:color w:val="000000" w:themeColor="text1"/>
          <w:kern w:val="15"/>
          <w:sz w:val="32"/>
          <w:szCs w:val="32"/>
          <w:highlight w:val="none"/>
        </w:rPr>
        <w:t>后台退回照片，即可自行修改。</w:t>
      </w:r>
    </w:p>
    <w:p w14:paraId="4F47BC9F">
      <w:pPr>
        <w:ind w:firstLine="640" w:firstLineChars="200"/>
        <w:rPr>
          <w:rFonts w:hint="eastAsia" w:ascii="黑体" w:hAnsi="黑体" w:eastAsia="黑体" w:cs="楷体"/>
          <w:color w:val="000000" w:themeColor="text1"/>
          <w:kern w:val="15"/>
          <w:sz w:val="32"/>
          <w:szCs w:val="32"/>
          <w:lang w:eastAsia="zh-CN"/>
        </w:rPr>
      </w:pPr>
      <w:r>
        <w:rPr>
          <w:rFonts w:hint="eastAsia" w:ascii="黑体" w:hAnsi="黑体" w:eastAsia="黑体" w:cs="楷体"/>
          <w:color w:val="000000" w:themeColor="text1"/>
          <w:kern w:val="15"/>
          <w:sz w:val="32"/>
          <w:szCs w:val="32"/>
          <w:lang w:eastAsia="zh-CN"/>
        </w:rPr>
        <w:t>六、如何查询各岗位报名人数？</w:t>
      </w:r>
    </w:p>
    <w:p w14:paraId="1835284A">
      <w:pPr>
        <w:ind w:firstLine="640" w:firstLineChars="200"/>
        <w:rPr>
          <w:rFonts w:hint="eastAsia" w:ascii="仿宋" w:hAnsi="仿宋" w:eastAsia="仿宋" w:cs="仿宋"/>
          <w:color w:val="000000" w:themeColor="text1"/>
          <w:kern w:val="15"/>
          <w:sz w:val="32"/>
          <w:szCs w:val="32"/>
          <w:highlight w:val="none"/>
        </w:rPr>
      </w:pPr>
      <w:r>
        <w:rPr>
          <w:rFonts w:hint="eastAsia" w:ascii="仿宋" w:hAnsi="仿宋" w:eastAsia="仿宋" w:cs="仿宋"/>
          <w:color w:val="000000" w:themeColor="text1"/>
          <w:kern w:val="15"/>
          <w:sz w:val="32"/>
          <w:szCs w:val="32"/>
          <w:highlight w:val="none"/>
        </w:rPr>
        <w:t>答：报名期间，</w:t>
      </w:r>
      <w:r>
        <w:rPr>
          <w:rFonts w:hint="eastAsia" w:ascii="仿宋" w:hAnsi="仿宋" w:eastAsia="仿宋" w:cs="仿宋"/>
          <w:color w:val="000000" w:themeColor="text1"/>
          <w:kern w:val="15"/>
          <w:sz w:val="32"/>
          <w:szCs w:val="32"/>
          <w:highlight w:val="none"/>
          <w:lang w:eastAsia="zh-CN"/>
        </w:rPr>
        <w:t>应聘者可在报名系统“选择岗位”步骤查看本岗位报名人数，全部岗</w:t>
      </w:r>
      <w:r>
        <w:rPr>
          <w:rFonts w:hint="eastAsia" w:ascii="仿宋" w:hAnsi="仿宋" w:eastAsia="仿宋" w:cs="仿宋"/>
          <w:color w:val="000000" w:themeColor="text1"/>
          <w:kern w:val="15"/>
          <w:sz w:val="32"/>
          <w:szCs w:val="32"/>
          <w:highlight w:val="none"/>
        </w:rPr>
        <w:t>位报名情况将于每天上午10:00在宁夏人事考试中心网公布，供</w:t>
      </w:r>
      <w:r>
        <w:rPr>
          <w:rFonts w:hint="eastAsia" w:ascii="仿宋" w:hAnsi="仿宋" w:eastAsia="仿宋" w:cs="仿宋"/>
          <w:color w:val="000000" w:themeColor="text1"/>
          <w:kern w:val="15"/>
          <w:sz w:val="32"/>
          <w:szCs w:val="32"/>
          <w:highlight w:val="none"/>
          <w:lang w:eastAsia="zh-CN"/>
        </w:rPr>
        <w:t>应聘者</w:t>
      </w:r>
      <w:r>
        <w:rPr>
          <w:rFonts w:hint="eastAsia" w:ascii="仿宋" w:hAnsi="仿宋" w:eastAsia="仿宋" w:cs="仿宋"/>
          <w:color w:val="000000" w:themeColor="text1"/>
          <w:kern w:val="15"/>
          <w:sz w:val="32"/>
          <w:szCs w:val="32"/>
          <w:highlight w:val="none"/>
        </w:rPr>
        <w:t>参考。</w:t>
      </w:r>
    </w:p>
    <w:p w14:paraId="2B8CE702">
      <w:pPr>
        <w:ind w:firstLine="420" w:firstLineChars="200"/>
        <w:rPr>
          <w:rFonts w:hint="eastAsia" w:ascii="仿宋" w:hAnsi="仿宋" w:eastAsia="仿宋" w:cs="仿宋"/>
          <w:color w:val="000000" w:themeColor="text1"/>
          <w:kern w:val="15"/>
          <w:sz w:val="32"/>
          <w:szCs w:val="32"/>
          <w:highlight w:val="none"/>
        </w:rPr>
      </w:pPr>
      <w:r>
        <w:drawing>
          <wp:inline distT="0" distB="0" distL="114300" distR="114300">
            <wp:extent cx="5610860" cy="3333750"/>
            <wp:effectExtent l="0" t="0" r="889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tretch>
                      <a:fillRect/>
                    </a:stretch>
                  </pic:blipFill>
                  <pic:spPr>
                    <a:xfrm>
                      <a:off x="0" y="0"/>
                      <a:ext cx="5610860" cy="3333750"/>
                    </a:xfrm>
                    <a:prstGeom prst="rect">
                      <a:avLst/>
                    </a:prstGeom>
                    <a:noFill/>
                    <a:ln>
                      <a:noFill/>
                    </a:ln>
                  </pic:spPr>
                </pic:pic>
              </a:graphicData>
            </a:graphic>
          </wp:inline>
        </w:drawing>
      </w:r>
    </w:p>
    <w:p w14:paraId="21D7BFFB">
      <w:pPr>
        <w:ind w:firstLine="640" w:firstLineChars="200"/>
        <w:rPr>
          <w:rFonts w:ascii="黑体" w:hAnsi="黑体" w:eastAsia="黑体" w:cs="楷体"/>
          <w:color w:val="000000"/>
          <w:sz w:val="32"/>
          <w:szCs w:val="32"/>
          <w:shd w:val="clear" w:color="auto" w:fill="FFFFFF"/>
        </w:rPr>
      </w:pPr>
      <w:r>
        <w:rPr>
          <w:rFonts w:hint="eastAsia" w:ascii="黑体" w:hAnsi="黑体" w:eastAsia="黑体" w:cs="楷体"/>
          <w:sz w:val="32"/>
          <w:szCs w:val="32"/>
          <w:lang w:eastAsia="zh-CN"/>
        </w:rPr>
        <w:t>七</w:t>
      </w:r>
      <w:r>
        <w:rPr>
          <w:rFonts w:hint="eastAsia" w:ascii="黑体" w:hAnsi="黑体" w:eastAsia="黑体" w:cs="楷体"/>
          <w:sz w:val="32"/>
          <w:szCs w:val="32"/>
        </w:rPr>
        <w:t>、</w:t>
      </w:r>
      <w:r>
        <w:rPr>
          <w:rFonts w:hint="eastAsia" w:ascii="黑体" w:hAnsi="黑体" w:eastAsia="黑体" w:cs="楷体"/>
          <w:color w:val="000000"/>
          <w:sz w:val="32"/>
          <w:szCs w:val="32"/>
          <w:shd w:val="clear" w:color="auto" w:fill="FFFFFF"/>
        </w:rPr>
        <w:t>报名信息确认后，如何修改信息？</w:t>
      </w:r>
    </w:p>
    <w:p w14:paraId="7DAD5C25">
      <w:pPr>
        <w:ind w:firstLine="480" w:firstLineChars="150"/>
        <w:rPr>
          <w:rFonts w:ascii="仿宋" w:hAnsi="仿宋" w:eastAsia="仿宋" w:cs="仿宋"/>
          <w:color w:val="000000"/>
          <w:sz w:val="32"/>
          <w:szCs w:val="32"/>
          <w:shd w:val="clear" w:color="auto" w:fill="FFFFFF"/>
        </w:rPr>
      </w:pPr>
      <w:r>
        <w:rPr>
          <w:rFonts w:hint="eastAsia" w:ascii="仿宋" w:hAnsi="仿宋" w:eastAsia="仿宋" w:cs="仿宋"/>
          <w:color w:val="000000" w:themeColor="text1"/>
          <w:kern w:val="15"/>
          <w:sz w:val="32"/>
          <w:szCs w:val="32"/>
          <w:highlight w:val="none"/>
        </w:rPr>
        <w:t>答：</w:t>
      </w:r>
      <w:r>
        <w:rPr>
          <w:rFonts w:hint="eastAsia" w:ascii="仿宋" w:hAnsi="仿宋" w:eastAsia="仿宋" w:cs="仿宋"/>
          <w:b/>
          <w:color w:val="000000"/>
          <w:sz w:val="32"/>
          <w:szCs w:val="32"/>
          <w:shd w:val="clear" w:color="auto" w:fill="FFFFFF"/>
        </w:rPr>
        <w:t>（一）报名信息确认，当前处于待审状态：</w:t>
      </w:r>
      <w:r>
        <w:rPr>
          <w:rFonts w:hint="eastAsia" w:ascii="仿宋" w:hAnsi="仿宋" w:eastAsia="仿宋" w:cs="仿宋"/>
          <w:color w:val="000000"/>
          <w:sz w:val="32"/>
          <w:szCs w:val="32"/>
          <w:shd w:val="clear" w:color="auto" w:fill="FFFFFF"/>
        </w:rPr>
        <w:t>点击报名页面左侧导航菜单中的“取消报名信息确认”，应聘者可自行修改信息。</w:t>
      </w:r>
    </w:p>
    <w:p w14:paraId="4A1CEE2A">
      <w:pPr>
        <w:ind w:firstLine="420" w:firstLineChars="200"/>
        <w:rPr>
          <w:rFonts w:ascii="仿宋" w:hAnsi="仿宋" w:eastAsia="仿宋" w:cs="仿宋"/>
          <w:color w:val="000000"/>
          <w:sz w:val="32"/>
          <w:szCs w:val="32"/>
          <w:shd w:val="clear" w:color="auto" w:fill="FFFFFF"/>
        </w:rPr>
      </w:pPr>
      <w:r>
        <w:drawing>
          <wp:inline distT="0" distB="0" distL="114300" distR="114300">
            <wp:extent cx="5269865" cy="1704340"/>
            <wp:effectExtent l="19050" t="0" r="6401"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3"/>
                    <a:stretch>
                      <a:fillRect/>
                    </a:stretch>
                  </pic:blipFill>
                  <pic:spPr>
                    <a:xfrm>
                      <a:off x="0" y="0"/>
                      <a:ext cx="5273040" cy="1705280"/>
                    </a:xfrm>
                    <a:prstGeom prst="rect">
                      <a:avLst/>
                    </a:prstGeom>
                    <a:noFill/>
                    <a:ln>
                      <a:noFill/>
                    </a:ln>
                  </pic:spPr>
                </pic:pic>
              </a:graphicData>
            </a:graphic>
          </wp:inline>
        </w:drawing>
      </w:r>
    </w:p>
    <w:p w14:paraId="18CB9091">
      <w:pPr>
        <w:ind w:firstLine="643" w:firstLineChars="200"/>
        <w:rPr>
          <w:rFonts w:ascii="仿宋" w:hAnsi="仿宋" w:eastAsia="仿宋" w:cs="仿宋"/>
          <w:color w:val="000000"/>
          <w:sz w:val="32"/>
          <w:szCs w:val="32"/>
          <w:shd w:val="clear" w:color="auto" w:fill="FFFFFF"/>
        </w:rPr>
      </w:pPr>
      <w:r>
        <w:rPr>
          <w:rFonts w:hint="eastAsia" w:ascii="仿宋" w:hAnsi="仿宋" w:eastAsia="仿宋" w:cs="仿宋"/>
          <w:b/>
          <w:color w:val="000000"/>
          <w:sz w:val="32"/>
          <w:szCs w:val="32"/>
          <w:shd w:val="clear" w:color="auto" w:fill="FFFFFF"/>
        </w:rPr>
        <w:t>（二）报名信息确认，当前处于审核不通过状态：</w:t>
      </w:r>
      <w:r>
        <w:rPr>
          <w:rFonts w:hint="eastAsia" w:ascii="仿宋" w:hAnsi="仿宋" w:eastAsia="仿宋" w:cs="仿宋"/>
          <w:color w:val="000000"/>
          <w:sz w:val="32"/>
          <w:szCs w:val="32"/>
          <w:shd w:val="clear" w:color="auto" w:fill="FFFFFF"/>
        </w:rPr>
        <w:t>应聘者可自行修改信息。</w:t>
      </w:r>
    </w:p>
    <w:p w14:paraId="50BD2642">
      <w:pPr>
        <w:ind w:firstLine="640"/>
        <w:rPr>
          <w:rFonts w:ascii="仿宋" w:hAnsi="仿宋" w:eastAsia="仿宋" w:cs="仿宋"/>
          <w:color w:val="000000"/>
          <w:sz w:val="32"/>
          <w:szCs w:val="32"/>
          <w:shd w:val="clear" w:color="auto" w:fill="FFFFFF"/>
        </w:rPr>
      </w:pPr>
      <w:r>
        <w:rPr>
          <w:rFonts w:ascii="仿宋" w:hAnsi="仿宋" w:eastAsia="仿宋" w:cs="仿宋"/>
          <w:sz w:val="32"/>
          <w:szCs w:val="32"/>
        </w:rPr>
        <w:drawing>
          <wp:inline distT="0" distB="0" distL="0" distR="0">
            <wp:extent cx="5294630" cy="1843405"/>
            <wp:effectExtent l="19050" t="0" r="964"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6"/>
                    <a:stretch>
                      <a:fillRect/>
                    </a:stretch>
                  </pic:blipFill>
                  <pic:spPr>
                    <a:xfrm>
                      <a:off x="0" y="0"/>
                      <a:ext cx="5294630" cy="1843324"/>
                    </a:xfrm>
                    <a:prstGeom prst="rect">
                      <a:avLst/>
                    </a:prstGeom>
                  </pic:spPr>
                </pic:pic>
              </a:graphicData>
            </a:graphic>
          </wp:inline>
        </w:drawing>
      </w:r>
    </w:p>
    <w:p w14:paraId="2849CEC6">
      <w:pPr>
        <w:ind w:firstLine="643" w:firstLineChars="200"/>
        <w:rPr>
          <w:rFonts w:ascii="仿宋" w:hAnsi="仿宋" w:eastAsia="仿宋" w:cs="仿宋"/>
          <w:color w:val="000000" w:themeColor="text1"/>
          <w:sz w:val="32"/>
          <w:szCs w:val="32"/>
        </w:rPr>
      </w:pPr>
      <w:r>
        <w:rPr>
          <w:rFonts w:hint="eastAsia" w:ascii="仿宋" w:hAnsi="仿宋" w:eastAsia="仿宋" w:cs="仿宋"/>
          <w:b/>
          <w:color w:val="000000" w:themeColor="text1"/>
          <w:sz w:val="32"/>
          <w:szCs w:val="32"/>
        </w:rPr>
        <w:t>（三）报名信息确认，当前处于审核通过状态</w:t>
      </w:r>
      <w:r>
        <w:rPr>
          <w:rFonts w:hint="eastAsia" w:ascii="仿宋" w:hAnsi="仿宋" w:eastAsia="仿宋" w:cs="仿宋"/>
          <w:color w:val="000000" w:themeColor="text1"/>
          <w:sz w:val="32"/>
          <w:szCs w:val="32"/>
        </w:rPr>
        <w:t>：可拨打《</w:t>
      </w:r>
      <w:r>
        <w:rPr>
          <w:rFonts w:hint="eastAsia" w:ascii="仿宋" w:hAnsi="仿宋" w:eastAsia="仿宋" w:cs="仿宋"/>
          <w:color w:val="auto"/>
          <w:sz w:val="32"/>
          <w:szCs w:val="32"/>
          <w:u w:val="none"/>
        </w:rPr>
        <w:t>宁夏回族自治区202</w:t>
      </w:r>
      <w:r>
        <w:rPr>
          <w:rFonts w:hint="eastAsia" w:ascii="仿宋" w:hAnsi="仿宋" w:eastAsia="仿宋" w:cs="仿宋"/>
          <w:color w:val="auto"/>
          <w:sz w:val="32"/>
          <w:szCs w:val="32"/>
          <w:u w:val="none"/>
          <w:lang w:val="en-US" w:eastAsia="zh-CN"/>
        </w:rPr>
        <w:t>5</w:t>
      </w:r>
      <w:r>
        <w:rPr>
          <w:rFonts w:hint="eastAsia" w:ascii="仿宋" w:hAnsi="仿宋" w:eastAsia="仿宋" w:cs="仿宋"/>
          <w:color w:val="auto"/>
          <w:sz w:val="32"/>
          <w:szCs w:val="32"/>
          <w:u w:val="none"/>
        </w:rPr>
        <w:t>年事业单位公开招聘工作人员</w:t>
      </w:r>
      <w:r>
        <w:fldChar w:fldCharType="begin"/>
      </w:r>
      <w:r>
        <w:instrText xml:space="preserve"> HYPERLINK "https://www.nxpta.com/sydwzk/202204/W020220411426142431888.xls" </w:instrText>
      </w:r>
      <w:r>
        <w:fldChar w:fldCharType="separate"/>
      </w:r>
      <w:r>
        <w:rPr>
          <w:rFonts w:hint="eastAsia" w:ascii="仿宋" w:hAnsi="仿宋" w:eastAsia="仿宋" w:cs="仿宋"/>
          <w:color w:val="000000" w:themeColor="text1"/>
          <w:sz w:val="32"/>
          <w:szCs w:val="32"/>
        </w:rPr>
        <w:t>岗位计划一览表</w:t>
      </w:r>
      <w:r>
        <w:rPr>
          <w:rFonts w:hint="eastAsia" w:ascii="仿宋" w:hAnsi="仿宋" w:eastAsia="仿宋" w:cs="仿宋"/>
          <w:color w:val="000000" w:themeColor="text1"/>
          <w:sz w:val="32"/>
          <w:szCs w:val="32"/>
        </w:rPr>
        <w:fldChar w:fldCharType="end"/>
      </w:r>
      <w:r>
        <w:rPr>
          <w:rFonts w:hint="eastAsia" w:ascii="仿宋" w:hAnsi="仿宋" w:eastAsia="仿宋" w:cs="仿宋"/>
          <w:color w:val="000000" w:themeColor="text1"/>
          <w:sz w:val="32"/>
          <w:szCs w:val="32"/>
        </w:rPr>
        <w:t>》中各岗位</w:t>
      </w:r>
      <w:r>
        <w:rPr>
          <w:rFonts w:hint="eastAsia" w:ascii="仿宋" w:hAnsi="仿宋" w:eastAsia="仿宋" w:cs="仿宋"/>
          <w:color w:val="000000" w:themeColor="text1"/>
          <w:sz w:val="32"/>
          <w:szCs w:val="32"/>
          <w:lang w:eastAsia="zh-CN"/>
        </w:rPr>
        <w:t>前招聘主管部门</w:t>
      </w:r>
      <w:r>
        <w:rPr>
          <w:rFonts w:hint="eastAsia" w:ascii="仿宋" w:hAnsi="仿宋" w:eastAsia="仿宋" w:cs="仿宋"/>
          <w:color w:val="000000" w:themeColor="text1"/>
          <w:sz w:val="32"/>
          <w:szCs w:val="32"/>
        </w:rPr>
        <w:t>的“联系电话”，</w:t>
      </w:r>
      <w:r>
        <w:rPr>
          <w:rFonts w:hint="eastAsia" w:ascii="仿宋" w:hAnsi="仿宋" w:eastAsia="仿宋" w:cs="仿宋"/>
          <w:color w:val="000000" w:themeColor="text1"/>
          <w:sz w:val="32"/>
          <w:szCs w:val="32"/>
          <w:lang w:eastAsia="zh-CN"/>
        </w:rPr>
        <w:t>或拨打附件</w:t>
      </w:r>
      <w:r>
        <w:rPr>
          <w:rFonts w:hint="eastAsia" w:ascii="仿宋" w:hAnsi="仿宋" w:eastAsia="仿宋" w:cs="仿宋"/>
          <w:color w:val="000000" w:themeColor="text1"/>
          <w:sz w:val="32"/>
          <w:szCs w:val="32"/>
          <w:lang w:val="en-US" w:eastAsia="zh-CN"/>
        </w:rPr>
        <w:t>3中招聘主管部门联系电话，</w:t>
      </w:r>
      <w:r>
        <w:rPr>
          <w:rFonts w:hint="eastAsia" w:ascii="仿宋" w:hAnsi="仿宋" w:eastAsia="仿宋" w:cs="仿宋"/>
          <w:color w:val="000000" w:themeColor="text1"/>
          <w:sz w:val="32"/>
          <w:szCs w:val="32"/>
        </w:rPr>
        <w:t>联系审核单位说明情况，请审核人员将审核状态设置为“审核不通过”后，自行修改信息。</w:t>
      </w:r>
    </w:p>
    <w:p w14:paraId="7202CE8D">
      <w:pPr>
        <w:ind w:firstLine="640" w:firstLineChars="200"/>
        <w:rPr>
          <w:rFonts w:ascii="黑体" w:hAnsi="黑体" w:eastAsia="黑体" w:cs="楷体"/>
          <w:color w:val="000000" w:themeColor="text1"/>
          <w:sz w:val="32"/>
          <w:szCs w:val="32"/>
        </w:rPr>
      </w:pPr>
      <w:r>
        <w:rPr>
          <w:rFonts w:hint="eastAsia" w:ascii="黑体" w:hAnsi="黑体" w:eastAsia="黑体" w:cs="楷体"/>
          <w:color w:val="000000" w:themeColor="text1"/>
          <w:sz w:val="32"/>
          <w:szCs w:val="32"/>
          <w:lang w:eastAsia="zh-CN"/>
        </w:rPr>
        <w:t>八</w:t>
      </w:r>
      <w:r>
        <w:rPr>
          <w:rFonts w:hint="eastAsia" w:ascii="黑体" w:hAnsi="黑体" w:eastAsia="黑体" w:cs="楷体"/>
          <w:color w:val="000000" w:themeColor="text1"/>
          <w:sz w:val="32"/>
          <w:szCs w:val="32"/>
        </w:rPr>
        <w:t>、已通过资格初审但尚未办理缴费手续的应聘者，如何调整报考岗位？</w:t>
      </w:r>
    </w:p>
    <w:p w14:paraId="55429EE5">
      <w:pPr>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lang w:eastAsia="zh-CN"/>
        </w:rPr>
        <w:t>答：</w:t>
      </w:r>
      <w:r>
        <w:rPr>
          <w:rFonts w:hint="eastAsia" w:ascii="仿宋" w:hAnsi="仿宋" w:eastAsia="仿宋" w:cs="仿宋"/>
          <w:color w:val="000000" w:themeColor="text1"/>
          <w:sz w:val="32"/>
          <w:szCs w:val="32"/>
        </w:rPr>
        <w:t>可向</w:t>
      </w:r>
      <w:r>
        <w:rPr>
          <w:rFonts w:ascii="仿宋" w:hAnsi="仿宋" w:eastAsia="仿宋" w:cs="仿宋"/>
          <w:color w:val="000000" w:themeColor="text1"/>
          <w:sz w:val="32"/>
          <w:szCs w:val="32"/>
        </w:rPr>
        <w:t>招聘主管部门</w:t>
      </w:r>
      <w:r>
        <w:rPr>
          <w:rFonts w:hint="eastAsia" w:ascii="仿宋" w:hAnsi="仿宋" w:eastAsia="仿宋" w:cs="仿宋"/>
          <w:color w:val="000000" w:themeColor="text1"/>
          <w:sz w:val="32"/>
          <w:szCs w:val="32"/>
          <w:lang w:eastAsia="zh-CN"/>
        </w:rPr>
        <w:t>电话</w:t>
      </w:r>
      <w:r>
        <w:rPr>
          <w:rFonts w:hint="eastAsia" w:ascii="仿宋" w:hAnsi="仿宋" w:eastAsia="仿宋" w:cs="仿宋"/>
          <w:color w:val="000000" w:themeColor="text1"/>
          <w:sz w:val="32"/>
          <w:szCs w:val="32"/>
        </w:rPr>
        <w:t>申请，经</w:t>
      </w:r>
      <w:r>
        <w:rPr>
          <w:rFonts w:ascii="仿宋" w:hAnsi="仿宋" w:eastAsia="仿宋" w:cs="仿宋"/>
          <w:color w:val="000000" w:themeColor="text1"/>
          <w:sz w:val="32"/>
          <w:szCs w:val="32"/>
        </w:rPr>
        <w:t>招聘主管部门</w:t>
      </w:r>
      <w:r>
        <w:rPr>
          <w:rFonts w:hint="eastAsia" w:ascii="仿宋" w:hAnsi="仿宋" w:eastAsia="仿宋" w:cs="仿宋"/>
          <w:color w:val="000000" w:themeColor="text1"/>
          <w:sz w:val="32"/>
          <w:szCs w:val="32"/>
        </w:rPr>
        <w:t>同意并重置审核状态后，在报名截止前可以改报其他岗位。因各种原因导致改报不成功的，责任由应聘者承担。</w:t>
      </w:r>
    </w:p>
    <w:p w14:paraId="712B2309">
      <w:pPr>
        <w:ind w:firstLine="640" w:firstLineChars="200"/>
        <w:rPr>
          <w:rFonts w:ascii="黑体" w:hAnsi="黑体" w:eastAsia="黑体" w:cs="楷体"/>
          <w:color w:val="000000" w:themeColor="text1"/>
          <w:sz w:val="32"/>
          <w:szCs w:val="32"/>
        </w:rPr>
      </w:pPr>
      <w:r>
        <w:rPr>
          <w:rFonts w:hint="eastAsia" w:ascii="黑体" w:hAnsi="黑体" w:eastAsia="黑体" w:cs="楷体"/>
          <w:color w:val="000000" w:themeColor="text1"/>
          <w:sz w:val="32"/>
          <w:szCs w:val="32"/>
          <w:lang w:eastAsia="zh-CN"/>
        </w:rPr>
        <w:t>九</w:t>
      </w:r>
      <w:r>
        <w:rPr>
          <w:rFonts w:hint="eastAsia" w:ascii="黑体" w:hAnsi="黑体" w:eastAsia="黑体" w:cs="楷体"/>
          <w:color w:val="000000" w:themeColor="text1"/>
          <w:sz w:val="32"/>
          <w:szCs w:val="32"/>
        </w:rPr>
        <w:t>、网上报名后未通过资格初审，报名系统已关闭无法再报考怎么办？</w:t>
      </w:r>
    </w:p>
    <w:p w14:paraId="1EF9CCDF">
      <w:pPr>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lang w:eastAsia="zh-CN"/>
        </w:rPr>
        <w:t>答：</w:t>
      </w:r>
      <w:r>
        <w:rPr>
          <w:rFonts w:ascii="仿宋" w:hAnsi="仿宋" w:eastAsia="仿宋" w:cs="仿宋"/>
          <w:color w:val="000000" w:themeColor="text1"/>
          <w:sz w:val="32"/>
          <w:szCs w:val="32"/>
        </w:rPr>
        <w:t>凡在报名系统关闭之前正式提交报名信息的</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，如符合报考</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要求的资格条件，将由资格初审单位审核通过并获取考试资格。</w:t>
      </w:r>
    </w:p>
    <w:p w14:paraId="770C9410">
      <w:pPr>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在临近报名截止时间提交报名信息，</w:t>
      </w:r>
      <w:r>
        <w:rPr>
          <w:rFonts w:hint="eastAsia" w:ascii="仿宋" w:hAnsi="仿宋" w:eastAsia="仿宋" w:cs="仿宋"/>
          <w:color w:val="000000" w:themeColor="text1"/>
          <w:sz w:val="32"/>
          <w:szCs w:val="32"/>
          <w:lang w:eastAsia="zh-CN"/>
        </w:rPr>
        <w:t>如</w:t>
      </w:r>
      <w:r>
        <w:rPr>
          <w:rFonts w:ascii="仿宋" w:hAnsi="仿宋" w:eastAsia="仿宋" w:cs="仿宋"/>
          <w:color w:val="000000" w:themeColor="text1"/>
          <w:sz w:val="32"/>
          <w:szCs w:val="32"/>
        </w:rPr>
        <w:t>不符合报考</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要求的资格条件，资格初审单位</w:t>
      </w:r>
      <w:r>
        <w:rPr>
          <w:rFonts w:hint="eastAsia" w:ascii="仿宋" w:hAnsi="仿宋" w:eastAsia="仿宋" w:cs="仿宋"/>
          <w:color w:val="000000" w:themeColor="text1"/>
          <w:sz w:val="32"/>
          <w:szCs w:val="32"/>
          <w:lang w:eastAsia="zh-CN"/>
        </w:rPr>
        <w:t>进行了</w:t>
      </w:r>
      <w:r>
        <w:rPr>
          <w:rFonts w:ascii="仿宋" w:hAnsi="仿宋" w:eastAsia="仿宋" w:cs="仿宋"/>
          <w:color w:val="000000" w:themeColor="text1"/>
          <w:sz w:val="32"/>
          <w:szCs w:val="32"/>
        </w:rPr>
        <w:t>审核未通过处理，且报名系统正式关闭，</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将失去本次报考机会。</w:t>
      </w:r>
    </w:p>
    <w:p w14:paraId="1187CF60">
      <w:pPr>
        <w:ind w:firstLine="640" w:firstLineChars="200"/>
        <w:rPr>
          <w:rFonts w:ascii="仿宋" w:hAnsi="仿宋" w:eastAsia="仿宋" w:cs="仿宋"/>
          <w:color w:val="000000" w:themeColor="text1"/>
          <w:sz w:val="32"/>
          <w:szCs w:val="32"/>
        </w:rPr>
      </w:pPr>
      <w:r>
        <w:rPr>
          <w:rFonts w:ascii="仿宋" w:hAnsi="仿宋" w:eastAsia="仿宋" w:cs="仿宋"/>
          <w:color w:val="000000" w:themeColor="text1"/>
          <w:sz w:val="32"/>
          <w:szCs w:val="32"/>
        </w:rPr>
        <w:t>因此，</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应当客观理性地了解所报</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资格条件，</w:t>
      </w:r>
      <w:r>
        <w:rPr>
          <w:rFonts w:hint="eastAsia" w:ascii="仿宋" w:hAnsi="仿宋" w:eastAsia="仿宋" w:cs="仿宋"/>
          <w:color w:val="000000" w:themeColor="text1"/>
          <w:sz w:val="32"/>
          <w:szCs w:val="32"/>
        </w:rPr>
        <w:t>提前</w:t>
      </w:r>
      <w:r>
        <w:rPr>
          <w:rFonts w:ascii="仿宋" w:hAnsi="仿宋" w:eastAsia="仿宋" w:cs="仿宋"/>
          <w:color w:val="000000" w:themeColor="text1"/>
          <w:sz w:val="32"/>
          <w:szCs w:val="32"/>
        </w:rPr>
        <w:t>选择符合本人实际情况的</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报考，尽量避免选择</w:t>
      </w:r>
      <w:r>
        <w:rPr>
          <w:rFonts w:hint="eastAsia" w:ascii="仿宋" w:hAnsi="仿宋" w:eastAsia="仿宋" w:cs="仿宋"/>
          <w:color w:val="000000" w:themeColor="text1"/>
          <w:sz w:val="32"/>
          <w:szCs w:val="32"/>
        </w:rPr>
        <w:t>临近</w:t>
      </w:r>
      <w:r>
        <w:rPr>
          <w:rFonts w:ascii="仿宋" w:hAnsi="仿宋" w:eastAsia="仿宋" w:cs="仿宋"/>
          <w:color w:val="000000" w:themeColor="text1"/>
          <w:sz w:val="32"/>
          <w:szCs w:val="32"/>
        </w:rPr>
        <w:t>报名截止时间报名（可能出现网络拥堵）。</w:t>
      </w:r>
    </w:p>
    <w:p w14:paraId="5DEDEE4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20" w:firstLineChars="200"/>
        <w:jc w:val="both"/>
        <w:textAlignment w:val="auto"/>
        <w:outlineLvl w:val="9"/>
        <w:rPr>
          <w:rFonts w:hint="eastAsia" w:ascii="黑体" w:hAnsi="黑体" w:eastAsia="黑体" w:cs="黑体"/>
          <w:b w:val="0"/>
          <w:bCs w:val="0"/>
          <w:spacing w:val="-5"/>
          <w:sz w:val="32"/>
          <w:szCs w:val="32"/>
          <w:highlight w:val="none"/>
          <w:lang w:eastAsia="zh-CN"/>
        </w:rPr>
      </w:pPr>
      <w:r>
        <w:rPr>
          <w:rFonts w:hint="eastAsia" w:ascii="黑体" w:hAnsi="黑体" w:eastAsia="黑体" w:cs="黑体"/>
          <w:b w:val="0"/>
          <w:bCs w:val="0"/>
          <w:spacing w:val="-5"/>
          <w:sz w:val="32"/>
          <w:szCs w:val="32"/>
          <w:highlight w:val="none"/>
          <w:lang w:eastAsia="zh-CN"/>
        </w:rPr>
        <w:t>十、网上报名后通过资格初审，但报名系统已关闭无法缴费，是否能够进行补缴？</w:t>
      </w:r>
    </w:p>
    <w:p w14:paraId="0822C83A">
      <w:pPr>
        <w:pStyle w:val="9"/>
        <w:spacing w:before="0" w:beforeAutospacing="0" w:after="0" w:afterAutospacing="0"/>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highlight w:val="none"/>
        </w:rPr>
        <w:t>答：报名系统网上缴费时间截止后，缴费平台自动关闭，报名成功人数已核定，无法再进行补缴，</w:t>
      </w:r>
      <w:r>
        <w:rPr>
          <w:rFonts w:hint="eastAsia" w:ascii="仿宋" w:hAnsi="仿宋" w:eastAsia="仿宋" w:cs="仿宋"/>
          <w:color w:val="000000" w:themeColor="text1"/>
          <w:sz w:val="32"/>
          <w:szCs w:val="32"/>
          <w:highlight w:val="none"/>
          <w:lang w:eastAsia="zh-CN"/>
        </w:rPr>
        <w:t>应聘</w:t>
      </w:r>
      <w:r>
        <w:rPr>
          <w:rFonts w:hint="eastAsia" w:ascii="仿宋" w:hAnsi="仿宋" w:eastAsia="仿宋" w:cs="仿宋"/>
          <w:color w:val="000000" w:themeColor="text1"/>
          <w:sz w:val="32"/>
          <w:szCs w:val="32"/>
          <w:highlight w:val="none"/>
        </w:rPr>
        <w:t>者将失去本次报考机会。</w:t>
      </w:r>
    </w:p>
    <w:p w14:paraId="09B2A7B4">
      <w:pPr>
        <w:spacing w:line="500" w:lineRule="exact"/>
        <w:ind w:firstLine="640" w:firstLineChars="200"/>
        <w:rPr>
          <w:rFonts w:ascii="黑体" w:hAnsi="黑体" w:eastAsia="黑体" w:cs="Times New Roman"/>
          <w:color w:val="000000" w:themeColor="text1"/>
          <w:sz w:val="32"/>
          <w:szCs w:val="32"/>
        </w:rPr>
      </w:pPr>
      <w:r>
        <w:rPr>
          <w:rFonts w:hint="eastAsia" w:ascii="黑体" w:hAnsi="黑体" w:eastAsia="黑体" w:cs="楷体"/>
          <w:sz w:val="32"/>
          <w:szCs w:val="32"/>
          <w:lang w:eastAsia="zh-CN"/>
        </w:rPr>
        <w:t>十一</w:t>
      </w:r>
      <w:r>
        <w:rPr>
          <w:rFonts w:hint="eastAsia" w:ascii="黑体" w:hAnsi="黑体" w:eastAsia="黑体" w:cs="楷体"/>
          <w:sz w:val="32"/>
          <w:szCs w:val="32"/>
        </w:rPr>
        <w:t>、农</w:t>
      </w:r>
      <w:r>
        <w:rPr>
          <w:rFonts w:hint="eastAsia" w:ascii="黑体" w:hAnsi="黑体" w:eastAsia="黑体" w:cs="Times New Roman"/>
          <w:color w:val="000000" w:themeColor="text1"/>
          <w:sz w:val="32"/>
          <w:szCs w:val="32"/>
        </w:rPr>
        <w:t>村贫困人员和城市低保人员</w:t>
      </w:r>
      <w:r>
        <w:rPr>
          <w:rFonts w:ascii="黑体" w:hAnsi="黑体" w:eastAsia="黑体" w:cs="Times New Roman"/>
          <w:color w:val="000000" w:themeColor="text1"/>
          <w:sz w:val="32"/>
          <w:szCs w:val="32"/>
        </w:rPr>
        <w:t>如何办理免缴报考费手续？</w:t>
      </w:r>
    </w:p>
    <w:p w14:paraId="640D7EF8">
      <w:pPr>
        <w:pStyle w:val="9"/>
        <w:spacing w:before="0" w:beforeAutospacing="0" w:after="0" w:afterAutospacing="0"/>
        <w:ind w:firstLine="643" w:firstLineChars="200"/>
        <w:jc w:val="left"/>
        <w:rPr>
          <w:rFonts w:hint="eastAsia" w:ascii="仿宋" w:hAnsi="仿宋" w:eastAsia="仿宋" w:cs="仿宋"/>
          <w:spacing w:val="0"/>
          <w:sz w:val="32"/>
          <w:szCs w:val="32"/>
          <w:highlight w:val="none"/>
          <w:lang w:eastAsia="zh-CN"/>
        </w:rPr>
      </w:pPr>
      <w:r>
        <w:rPr>
          <w:rFonts w:hint="eastAsia" w:ascii="仿宋" w:hAnsi="仿宋" w:eastAsia="仿宋" w:cs="仿宋"/>
          <w:b/>
          <w:bCs/>
          <w:spacing w:val="0"/>
          <w:sz w:val="32"/>
          <w:szCs w:val="32"/>
          <w:highlight w:val="none"/>
        </w:rPr>
        <w:t>答：</w:t>
      </w:r>
      <w:r>
        <w:rPr>
          <w:rFonts w:hint="eastAsia" w:ascii="仿宋" w:hAnsi="仿宋" w:eastAsia="仿宋" w:cs="仿宋"/>
          <w:spacing w:val="0"/>
          <w:sz w:val="32"/>
          <w:szCs w:val="32"/>
          <w:highlight w:val="none"/>
        </w:rPr>
        <w:t>农村贫困人员和城市低保人员需减免报考费的，通过网上资格初审后，</w:t>
      </w:r>
      <w:r>
        <w:rPr>
          <w:rFonts w:hint="eastAsia" w:ascii="仿宋" w:hAnsi="仿宋" w:eastAsia="仿宋" w:cs="仿宋"/>
          <w:spacing w:val="0"/>
          <w:sz w:val="32"/>
          <w:szCs w:val="32"/>
          <w:highlight w:val="none"/>
          <w:lang w:eastAsia="zh-CN"/>
        </w:rPr>
        <w:t>在报名系统中“网上缴费”步骤中点击“政策减免费用申请”。</w:t>
      </w:r>
      <w:r>
        <w:rPr>
          <w:rFonts w:hint="eastAsia" w:ascii="仿宋" w:hAnsi="仿宋" w:eastAsia="仿宋" w:cs="仿宋"/>
          <w:sz w:val="32"/>
          <w:szCs w:val="32"/>
          <w:highlight w:val="none"/>
        </w:rPr>
        <w:drawing>
          <wp:inline distT="0" distB="0" distL="114300" distR="114300">
            <wp:extent cx="5607685" cy="2308225"/>
            <wp:effectExtent l="0" t="0" r="1206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607685" cy="2308225"/>
                    </a:xfrm>
                    <a:prstGeom prst="rect">
                      <a:avLst/>
                    </a:prstGeom>
                    <a:noFill/>
                    <a:ln>
                      <a:noFill/>
                    </a:ln>
                  </pic:spPr>
                </pic:pic>
              </a:graphicData>
            </a:graphic>
          </wp:inline>
        </w:drawing>
      </w:r>
    </w:p>
    <w:p w14:paraId="02991E94">
      <w:pPr>
        <w:pStyle w:val="9"/>
        <w:spacing w:before="0" w:beforeAutospacing="0" w:after="0" w:afterAutospacing="0"/>
        <w:ind w:firstLine="640" w:firstLineChars="200"/>
        <w:jc w:val="both"/>
        <w:rPr>
          <w:rFonts w:hint="eastAsia" w:ascii="仿宋" w:hAnsi="仿宋" w:eastAsia="仿宋" w:cs="仿宋"/>
          <w:spacing w:val="0"/>
          <w:sz w:val="32"/>
          <w:szCs w:val="32"/>
          <w:highlight w:val="none"/>
          <w:lang w:eastAsia="zh-CN"/>
        </w:rPr>
      </w:pPr>
      <w:r>
        <w:rPr>
          <w:rFonts w:hint="eastAsia" w:ascii="仿宋" w:hAnsi="仿宋" w:eastAsia="仿宋" w:cs="仿宋"/>
          <w:spacing w:val="0"/>
          <w:sz w:val="32"/>
          <w:szCs w:val="32"/>
          <w:highlight w:val="none"/>
          <w:lang w:eastAsia="zh-CN"/>
        </w:rPr>
        <w:t>上传身份证照片、减免材料照片</w:t>
      </w:r>
      <w:r>
        <w:rPr>
          <w:rFonts w:hint="eastAsia" w:ascii="仿宋" w:hAnsi="仿宋" w:eastAsia="仿宋" w:cs="仿宋"/>
          <w:b w:val="0"/>
          <w:bCs w:val="0"/>
          <w:spacing w:val="-5"/>
          <w:sz w:val="32"/>
          <w:szCs w:val="32"/>
          <w:highlight w:val="none"/>
          <w:lang w:eastAsia="zh-CN"/>
        </w:rPr>
        <w:t>（农村居民最低生活救助证、城镇居民最低生活保障证或民政部门出具的低保证明原件照片）</w:t>
      </w:r>
      <w:r>
        <w:rPr>
          <w:rFonts w:hint="eastAsia" w:ascii="仿宋" w:hAnsi="仿宋" w:eastAsia="仿宋" w:cs="仿宋"/>
          <w:spacing w:val="0"/>
          <w:sz w:val="32"/>
          <w:szCs w:val="32"/>
          <w:highlight w:val="none"/>
          <w:lang w:eastAsia="zh-CN"/>
        </w:rPr>
        <w:t>，最后点击“材料确认”按钮后完成费用减免申请。</w:t>
      </w:r>
    </w:p>
    <w:p w14:paraId="0E3F2BAF">
      <w:pPr>
        <w:pStyle w:val="9"/>
        <w:spacing w:before="0" w:beforeAutospacing="0" w:after="0" w:afterAutospacing="0"/>
        <w:ind w:firstLine="640" w:firstLineChars="200"/>
        <w:jc w:val="both"/>
        <w:rPr>
          <w:rFonts w:hint="eastAsia" w:ascii="仿宋" w:hAnsi="仿宋" w:eastAsia="仿宋" w:cs="仿宋"/>
          <w:sz w:val="32"/>
          <w:szCs w:val="32"/>
          <w:highlight w:val="none"/>
        </w:rPr>
      </w:pPr>
      <w:r>
        <w:rPr>
          <w:rFonts w:hint="eastAsia" w:ascii="仿宋" w:hAnsi="仿宋" w:eastAsia="仿宋" w:cs="仿宋"/>
          <w:sz w:val="32"/>
          <w:szCs w:val="32"/>
          <w:highlight w:val="none"/>
        </w:rPr>
        <w:drawing>
          <wp:inline distT="0" distB="0" distL="114300" distR="114300">
            <wp:extent cx="5608320" cy="3342005"/>
            <wp:effectExtent l="0" t="0" r="1143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5608320" cy="3342005"/>
                    </a:xfrm>
                    <a:prstGeom prst="rect">
                      <a:avLst/>
                    </a:prstGeom>
                    <a:noFill/>
                    <a:ln>
                      <a:noFill/>
                    </a:ln>
                  </pic:spPr>
                </pic:pic>
              </a:graphicData>
            </a:graphic>
          </wp:inline>
        </w:drawing>
      </w:r>
    </w:p>
    <w:p w14:paraId="4B69D951">
      <w:pPr>
        <w:pStyle w:val="9"/>
        <w:spacing w:before="0" w:beforeAutospacing="0" w:after="0" w:afterAutospacing="0"/>
        <w:ind w:firstLine="640" w:firstLineChars="200"/>
        <w:jc w:val="both"/>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drawing>
          <wp:inline distT="0" distB="0" distL="114300" distR="114300">
            <wp:extent cx="5608955" cy="1466850"/>
            <wp:effectExtent l="0" t="0" r="1079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a:stretch>
                      <a:fillRect/>
                    </a:stretch>
                  </pic:blipFill>
                  <pic:spPr>
                    <a:xfrm>
                      <a:off x="0" y="0"/>
                      <a:ext cx="5608955" cy="1466850"/>
                    </a:xfrm>
                    <a:prstGeom prst="rect">
                      <a:avLst/>
                    </a:prstGeom>
                    <a:noFill/>
                    <a:ln>
                      <a:noFill/>
                    </a:ln>
                  </pic:spPr>
                </pic:pic>
              </a:graphicData>
            </a:graphic>
          </wp:inline>
        </w:drawing>
      </w:r>
    </w:p>
    <w:p w14:paraId="68C74CB4">
      <w:pPr>
        <w:pStyle w:val="9"/>
        <w:spacing w:before="0" w:beforeAutospacing="0" w:after="0" w:afterAutospacing="0"/>
        <w:ind w:firstLine="640" w:firstLineChars="200"/>
        <w:jc w:val="both"/>
        <w:rPr>
          <w:rFonts w:hint="eastAsia" w:ascii="仿宋" w:hAnsi="仿宋" w:eastAsia="仿宋" w:cs="仿宋"/>
          <w:color w:val="000000" w:themeColor="text1"/>
          <w:sz w:val="32"/>
          <w:szCs w:val="32"/>
          <w:highlight w:val="none"/>
          <w:lang w:eastAsia="zh-CN"/>
        </w:rPr>
      </w:pPr>
      <w:r>
        <w:rPr>
          <w:rFonts w:hint="eastAsia" w:ascii="仿宋" w:hAnsi="仿宋" w:eastAsia="仿宋" w:cs="仿宋"/>
          <w:spacing w:val="0"/>
          <w:sz w:val="32"/>
          <w:szCs w:val="32"/>
          <w:highlight w:val="none"/>
          <w:lang w:eastAsia="zh-CN"/>
        </w:rPr>
        <w:t>费用减免申请时间为</w:t>
      </w:r>
      <w:r>
        <w:rPr>
          <w:rFonts w:hint="eastAsia" w:ascii="仿宋" w:hAnsi="仿宋" w:eastAsia="仿宋" w:cs="仿宋"/>
          <w:spacing w:val="0"/>
          <w:sz w:val="32"/>
          <w:szCs w:val="32"/>
          <w:highlight w:val="none"/>
        </w:rPr>
        <w:t>2月</w:t>
      </w:r>
      <w:r>
        <w:rPr>
          <w:rFonts w:hint="eastAsia" w:ascii="仿宋" w:hAnsi="仿宋" w:eastAsia="仿宋" w:cs="仿宋"/>
          <w:spacing w:val="0"/>
          <w:sz w:val="32"/>
          <w:szCs w:val="32"/>
          <w:highlight w:val="none"/>
          <w:lang w:val="en-US" w:eastAsia="zh-CN"/>
        </w:rPr>
        <w:t>19</w:t>
      </w:r>
      <w:r>
        <w:rPr>
          <w:rFonts w:hint="eastAsia" w:ascii="仿宋" w:hAnsi="仿宋" w:eastAsia="仿宋" w:cs="仿宋"/>
          <w:spacing w:val="0"/>
          <w:sz w:val="32"/>
          <w:szCs w:val="32"/>
          <w:highlight w:val="none"/>
        </w:rPr>
        <w:t>日9:00至2月</w:t>
      </w:r>
      <w:r>
        <w:rPr>
          <w:rFonts w:hint="eastAsia" w:ascii="仿宋" w:hAnsi="仿宋" w:eastAsia="仿宋" w:cs="仿宋"/>
          <w:spacing w:val="0"/>
          <w:sz w:val="32"/>
          <w:szCs w:val="32"/>
          <w:highlight w:val="none"/>
          <w:lang w:val="en-US" w:eastAsia="zh-CN"/>
        </w:rPr>
        <w:t>25</w:t>
      </w:r>
      <w:r>
        <w:rPr>
          <w:rFonts w:hint="eastAsia" w:ascii="仿宋" w:hAnsi="仿宋" w:eastAsia="仿宋" w:cs="仿宋"/>
          <w:spacing w:val="0"/>
          <w:sz w:val="32"/>
          <w:szCs w:val="32"/>
          <w:highlight w:val="none"/>
        </w:rPr>
        <w:t>日18:00。</w:t>
      </w:r>
      <w:r>
        <w:rPr>
          <w:rFonts w:hint="eastAsia" w:ascii="仿宋" w:hAnsi="仿宋" w:eastAsia="仿宋" w:cs="仿宋"/>
          <w:spacing w:val="0"/>
          <w:sz w:val="32"/>
          <w:szCs w:val="32"/>
          <w:highlight w:val="none"/>
          <w:lang w:eastAsia="zh-CN"/>
        </w:rPr>
        <w:t>已申请减免费用的应聘者务必于</w:t>
      </w:r>
      <w:r>
        <w:rPr>
          <w:rFonts w:hint="eastAsia" w:ascii="仿宋" w:hAnsi="仿宋" w:eastAsia="仿宋" w:cs="仿宋"/>
          <w:spacing w:val="0"/>
          <w:sz w:val="32"/>
          <w:szCs w:val="32"/>
          <w:highlight w:val="none"/>
        </w:rPr>
        <w:t>2月</w:t>
      </w:r>
      <w:r>
        <w:rPr>
          <w:rFonts w:hint="eastAsia" w:ascii="仿宋" w:hAnsi="仿宋" w:eastAsia="仿宋" w:cs="仿宋"/>
          <w:spacing w:val="0"/>
          <w:sz w:val="32"/>
          <w:szCs w:val="32"/>
          <w:highlight w:val="none"/>
          <w:lang w:val="en-US" w:eastAsia="zh-CN"/>
        </w:rPr>
        <w:t>25</w:t>
      </w:r>
      <w:r>
        <w:rPr>
          <w:rFonts w:hint="eastAsia" w:ascii="仿宋" w:hAnsi="仿宋" w:eastAsia="仿宋" w:cs="仿宋"/>
          <w:spacing w:val="0"/>
          <w:sz w:val="32"/>
          <w:szCs w:val="32"/>
          <w:highlight w:val="none"/>
        </w:rPr>
        <w:t>日18:00</w:t>
      </w:r>
      <w:r>
        <w:rPr>
          <w:rFonts w:hint="eastAsia" w:ascii="仿宋" w:hAnsi="仿宋" w:eastAsia="仿宋" w:cs="仿宋"/>
          <w:spacing w:val="0"/>
          <w:sz w:val="32"/>
          <w:szCs w:val="32"/>
          <w:highlight w:val="none"/>
          <w:lang w:eastAsia="zh-CN"/>
        </w:rPr>
        <w:t>前及时登录报名系统，查询缴费状态是否变更为“已缴费”。</w:t>
      </w:r>
      <w:r>
        <w:rPr>
          <w:rFonts w:hint="eastAsia" w:ascii="仿宋" w:hAnsi="仿宋" w:eastAsia="仿宋" w:cs="仿宋"/>
          <w:b/>
          <w:bCs/>
          <w:spacing w:val="0"/>
          <w:sz w:val="32"/>
          <w:szCs w:val="32"/>
          <w:highlight w:val="none"/>
          <w:lang w:eastAsia="zh-CN"/>
        </w:rPr>
        <w:t>费用减免申请审核未通过的，需自行在</w:t>
      </w:r>
      <w:r>
        <w:rPr>
          <w:rFonts w:hint="eastAsia" w:ascii="仿宋" w:hAnsi="仿宋" w:eastAsia="仿宋" w:cs="仿宋"/>
          <w:b/>
          <w:bCs/>
          <w:spacing w:val="0"/>
          <w:sz w:val="32"/>
          <w:szCs w:val="32"/>
          <w:highlight w:val="none"/>
          <w:lang w:val="en-US" w:eastAsia="zh-CN"/>
        </w:rPr>
        <w:t>2月27日24：00</w:t>
      </w:r>
      <w:r>
        <w:rPr>
          <w:rFonts w:hint="eastAsia" w:ascii="仿宋" w:hAnsi="仿宋" w:eastAsia="仿宋" w:cs="仿宋"/>
          <w:b/>
          <w:bCs/>
          <w:spacing w:val="0"/>
          <w:sz w:val="32"/>
          <w:szCs w:val="32"/>
          <w:highlight w:val="none"/>
          <w:lang w:eastAsia="zh-CN"/>
        </w:rPr>
        <w:t>前完成缴费。</w:t>
      </w:r>
      <w:r>
        <w:rPr>
          <w:rFonts w:hint="eastAsia" w:ascii="仿宋" w:hAnsi="仿宋" w:eastAsia="仿宋" w:cs="仿宋"/>
          <w:spacing w:val="0"/>
          <w:sz w:val="32"/>
          <w:szCs w:val="32"/>
          <w:highlight w:val="none"/>
          <w:lang w:eastAsia="zh-CN"/>
        </w:rPr>
        <w:t>逾期未缴费者视为自行放弃报考资格。</w:t>
      </w:r>
      <w:r>
        <w:rPr>
          <w:rFonts w:hint="eastAsia" w:ascii="仿宋" w:hAnsi="仿宋" w:eastAsia="仿宋" w:cs="仿宋"/>
          <w:spacing w:val="0"/>
          <w:sz w:val="32"/>
          <w:szCs w:val="32"/>
          <w:highlight w:val="none"/>
        </w:rPr>
        <w:t>咨询电话：0951-5099130、509913</w:t>
      </w:r>
      <w:r>
        <w:rPr>
          <w:rFonts w:hint="eastAsia" w:ascii="仿宋" w:hAnsi="仿宋" w:eastAsia="仿宋" w:cs="仿宋"/>
          <w:spacing w:val="0"/>
          <w:sz w:val="32"/>
          <w:szCs w:val="32"/>
          <w:highlight w:val="none"/>
          <w:lang w:val="en-US" w:eastAsia="zh-CN"/>
        </w:rPr>
        <w:t>1</w:t>
      </w:r>
      <w:r>
        <w:rPr>
          <w:rFonts w:hint="eastAsia" w:ascii="仿宋" w:hAnsi="仿宋" w:eastAsia="仿宋" w:cs="仿宋"/>
          <w:spacing w:val="0"/>
          <w:sz w:val="32"/>
          <w:szCs w:val="32"/>
          <w:highlight w:val="none"/>
        </w:rPr>
        <w:t>、5099163。</w:t>
      </w:r>
    </w:p>
    <w:p w14:paraId="5A52099B">
      <w:pPr>
        <w:ind w:firstLine="640" w:firstLineChars="200"/>
        <w:rPr>
          <w:rFonts w:hint="eastAsia" w:ascii="仿宋" w:hAnsi="仿宋" w:eastAsia="仿宋" w:cs="仿宋"/>
          <w:color w:val="000000" w:themeColor="text1"/>
          <w:sz w:val="32"/>
          <w:szCs w:val="32"/>
          <w:highlight w:val="none"/>
        </w:rPr>
      </w:pPr>
    </w:p>
    <w:p w14:paraId="29704E36">
      <w:pPr>
        <w:ind w:firstLine="640" w:firstLineChars="200"/>
        <w:rPr>
          <w:rFonts w:hint="eastAsia" w:ascii="仿宋" w:hAnsi="仿宋" w:eastAsia="仿宋" w:cs="仿宋"/>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4B5962-C71A-48F4-822E-2B40EC5C12C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625A6339-7D99-40BB-99E0-67ABE49DB0B5}"/>
  </w:font>
  <w:font w:name="方正小标宋简体">
    <w:panose1 w:val="02000000000000000000"/>
    <w:charset w:val="86"/>
    <w:family w:val="script"/>
    <w:pitch w:val="default"/>
    <w:sig w:usb0="00000001" w:usb1="080E0000" w:usb2="00000000" w:usb3="00000000" w:csb0="00040000" w:csb1="00000000"/>
    <w:embedRegular r:id="rId3" w:fontKey="{A30D1ACD-83DE-4D2E-BDC3-C9613DB2A118}"/>
  </w:font>
  <w:font w:name="楷体">
    <w:panose1 w:val="02010609060101010101"/>
    <w:charset w:val="86"/>
    <w:family w:val="modern"/>
    <w:pitch w:val="default"/>
    <w:sig w:usb0="800002BF" w:usb1="38CF7CFA" w:usb2="00000016" w:usb3="00000000" w:csb0="00040001" w:csb1="00000000"/>
    <w:embedRegular r:id="rId4" w:fontKey="{BD2B4D2D-27B1-426A-A561-6C2DE67BD5D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8"/>
    <w:multiLevelType w:val="multilevel"/>
    <w:tmpl w:val="00000018"/>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b/>
        <w:sz w:val="24"/>
      </w:rPr>
    </w:lvl>
    <w:lvl w:ilvl="2" w:tentative="0">
      <w:start w:val="1"/>
      <w:numFmt w:val="decimal"/>
      <w:pStyle w:val="2"/>
      <w:lvlText w:val="%1.%2.%3"/>
      <w:lvlJc w:val="left"/>
      <w:pPr>
        <w:ind w:left="0" w:firstLine="0"/>
      </w:pPr>
      <w:rPr>
        <w:rFonts w:hint="eastAsia"/>
        <w:b/>
        <w:i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cwMDYwYWNiY2E3OTIxYTYwZGQyYzAwOGE1MWNjMzkifQ=="/>
  </w:docVars>
  <w:rsids>
    <w:rsidRoot w:val="007920DB"/>
    <w:rsid w:val="00003251"/>
    <w:rsid w:val="00016C4E"/>
    <w:rsid w:val="00072351"/>
    <w:rsid w:val="00097D9D"/>
    <w:rsid w:val="000E40C2"/>
    <w:rsid w:val="000F70B1"/>
    <w:rsid w:val="00141351"/>
    <w:rsid w:val="00161806"/>
    <w:rsid w:val="00171BF6"/>
    <w:rsid w:val="00176086"/>
    <w:rsid w:val="00183D44"/>
    <w:rsid w:val="001A58FE"/>
    <w:rsid w:val="001B3816"/>
    <w:rsid w:val="001C5E37"/>
    <w:rsid w:val="001F0DB0"/>
    <w:rsid w:val="00207B69"/>
    <w:rsid w:val="002250E1"/>
    <w:rsid w:val="00241588"/>
    <w:rsid w:val="00286FE8"/>
    <w:rsid w:val="002A3F4A"/>
    <w:rsid w:val="002B429B"/>
    <w:rsid w:val="002E5854"/>
    <w:rsid w:val="00332627"/>
    <w:rsid w:val="00351126"/>
    <w:rsid w:val="0039258B"/>
    <w:rsid w:val="003A1A50"/>
    <w:rsid w:val="003D2067"/>
    <w:rsid w:val="00404C28"/>
    <w:rsid w:val="00437655"/>
    <w:rsid w:val="004431A5"/>
    <w:rsid w:val="004458EA"/>
    <w:rsid w:val="00456976"/>
    <w:rsid w:val="00465C03"/>
    <w:rsid w:val="004E6F83"/>
    <w:rsid w:val="00506180"/>
    <w:rsid w:val="005C43FD"/>
    <w:rsid w:val="005D555E"/>
    <w:rsid w:val="005D5FF0"/>
    <w:rsid w:val="00630AB8"/>
    <w:rsid w:val="00631F57"/>
    <w:rsid w:val="006366C4"/>
    <w:rsid w:val="0066436E"/>
    <w:rsid w:val="006A5B93"/>
    <w:rsid w:val="00704CCA"/>
    <w:rsid w:val="00721ED0"/>
    <w:rsid w:val="007468A2"/>
    <w:rsid w:val="007511B5"/>
    <w:rsid w:val="007920DB"/>
    <w:rsid w:val="0079689A"/>
    <w:rsid w:val="007A429C"/>
    <w:rsid w:val="007E16E9"/>
    <w:rsid w:val="00872BA6"/>
    <w:rsid w:val="00887AD4"/>
    <w:rsid w:val="008E61B8"/>
    <w:rsid w:val="008F3B41"/>
    <w:rsid w:val="009262D8"/>
    <w:rsid w:val="00945EFA"/>
    <w:rsid w:val="00986AB5"/>
    <w:rsid w:val="00993EEE"/>
    <w:rsid w:val="009A1FA0"/>
    <w:rsid w:val="009A3E18"/>
    <w:rsid w:val="009B3D93"/>
    <w:rsid w:val="009C6357"/>
    <w:rsid w:val="009F7717"/>
    <w:rsid w:val="00A042F6"/>
    <w:rsid w:val="00A23A75"/>
    <w:rsid w:val="00A25C7F"/>
    <w:rsid w:val="00A9675D"/>
    <w:rsid w:val="00AD297C"/>
    <w:rsid w:val="00B127F5"/>
    <w:rsid w:val="00B57E82"/>
    <w:rsid w:val="00B6303E"/>
    <w:rsid w:val="00B90704"/>
    <w:rsid w:val="00BD4887"/>
    <w:rsid w:val="00C03E11"/>
    <w:rsid w:val="00C235B9"/>
    <w:rsid w:val="00C6315F"/>
    <w:rsid w:val="00C757AF"/>
    <w:rsid w:val="00C82A2E"/>
    <w:rsid w:val="00C8779E"/>
    <w:rsid w:val="00CB5B12"/>
    <w:rsid w:val="00D40AA3"/>
    <w:rsid w:val="00D422C8"/>
    <w:rsid w:val="00D86D14"/>
    <w:rsid w:val="00D876C1"/>
    <w:rsid w:val="00DB0742"/>
    <w:rsid w:val="00DB6492"/>
    <w:rsid w:val="00DB6CB3"/>
    <w:rsid w:val="00DD2B35"/>
    <w:rsid w:val="00E45731"/>
    <w:rsid w:val="00E81529"/>
    <w:rsid w:val="00EC5ED5"/>
    <w:rsid w:val="00F148EB"/>
    <w:rsid w:val="00F35701"/>
    <w:rsid w:val="00F420C5"/>
    <w:rsid w:val="00F447C0"/>
    <w:rsid w:val="00F56242"/>
    <w:rsid w:val="00F57C55"/>
    <w:rsid w:val="00F63C88"/>
    <w:rsid w:val="00F7514D"/>
    <w:rsid w:val="00FA37A6"/>
    <w:rsid w:val="00FA6608"/>
    <w:rsid w:val="00FF0E2E"/>
    <w:rsid w:val="02563151"/>
    <w:rsid w:val="06B744BD"/>
    <w:rsid w:val="06ED43D6"/>
    <w:rsid w:val="15712BD2"/>
    <w:rsid w:val="173FAA93"/>
    <w:rsid w:val="1A091B43"/>
    <w:rsid w:val="1A8C3117"/>
    <w:rsid w:val="1D457596"/>
    <w:rsid w:val="1D8A5138"/>
    <w:rsid w:val="1E6432D4"/>
    <w:rsid w:val="22F16BE4"/>
    <w:rsid w:val="231B1343"/>
    <w:rsid w:val="24A46B08"/>
    <w:rsid w:val="2E2E745B"/>
    <w:rsid w:val="30FB6F21"/>
    <w:rsid w:val="35542CAE"/>
    <w:rsid w:val="37FC72F4"/>
    <w:rsid w:val="3944068A"/>
    <w:rsid w:val="3A461688"/>
    <w:rsid w:val="3B283A27"/>
    <w:rsid w:val="3B906376"/>
    <w:rsid w:val="3BD7C4CF"/>
    <w:rsid w:val="3E5720B6"/>
    <w:rsid w:val="3EC00805"/>
    <w:rsid w:val="438D20D6"/>
    <w:rsid w:val="45F9C86C"/>
    <w:rsid w:val="462036D5"/>
    <w:rsid w:val="4812530C"/>
    <w:rsid w:val="492C3062"/>
    <w:rsid w:val="49F25388"/>
    <w:rsid w:val="49FC578E"/>
    <w:rsid w:val="4B7EC315"/>
    <w:rsid w:val="4F3B52A1"/>
    <w:rsid w:val="51EA036E"/>
    <w:rsid w:val="528D3554"/>
    <w:rsid w:val="5BAA7871"/>
    <w:rsid w:val="5C703D3E"/>
    <w:rsid w:val="5D9B9982"/>
    <w:rsid w:val="5DE352BC"/>
    <w:rsid w:val="5EDB8F9C"/>
    <w:rsid w:val="5EFFE65B"/>
    <w:rsid w:val="5F6C424F"/>
    <w:rsid w:val="5F7D7A7D"/>
    <w:rsid w:val="5FFFC45E"/>
    <w:rsid w:val="61D70D7B"/>
    <w:rsid w:val="62F66A5C"/>
    <w:rsid w:val="62FB5AE6"/>
    <w:rsid w:val="661E3A54"/>
    <w:rsid w:val="68F91E38"/>
    <w:rsid w:val="6B811486"/>
    <w:rsid w:val="6D765805"/>
    <w:rsid w:val="6FFB2744"/>
    <w:rsid w:val="775FA5F5"/>
    <w:rsid w:val="77B3821B"/>
    <w:rsid w:val="77FE0FA6"/>
    <w:rsid w:val="780F53CC"/>
    <w:rsid w:val="797D2687"/>
    <w:rsid w:val="7A9D6AC7"/>
    <w:rsid w:val="7B867C5D"/>
    <w:rsid w:val="7BAA0CDF"/>
    <w:rsid w:val="7CAFF148"/>
    <w:rsid w:val="7D09C2AD"/>
    <w:rsid w:val="7DFE18F8"/>
    <w:rsid w:val="7E2D2DFD"/>
    <w:rsid w:val="7E5F1C80"/>
    <w:rsid w:val="7E6B25BB"/>
    <w:rsid w:val="7F7D579B"/>
    <w:rsid w:val="7F7F3BCC"/>
    <w:rsid w:val="7FD5C306"/>
    <w:rsid w:val="7FDF6B6C"/>
    <w:rsid w:val="9EDF9E81"/>
    <w:rsid w:val="AB5C6FC4"/>
    <w:rsid w:val="BAFF7C05"/>
    <w:rsid w:val="D5E96CCC"/>
    <w:rsid w:val="DBBBAD59"/>
    <w:rsid w:val="DBE90EE4"/>
    <w:rsid w:val="DF7B9147"/>
    <w:rsid w:val="DFF72F76"/>
    <w:rsid w:val="E1DDE1C6"/>
    <w:rsid w:val="E7A3E91A"/>
    <w:rsid w:val="EBD9448A"/>
    <w:rsid w:val="ED5F67C6"/>
    <w:rsid w:val="EFCA9DBE"/>
    <w:rsid w:val="F5ED1FED"/>
    <w:rsid w:val="F6ECA707"/>
    <w:rsid w:val="F9DFA516"/>
    <w:rsid w:val="FA17FF27"/>
    <w:rsid w:val="FBCF3547"/>
    <w:rsid w:val="FC9A1EE1"/>
    <w:rsid w:val="FF4B9740"/>
    <w:rsid w:val="FFBE05CB"/>
    <w:rsid w:val="FFFF5E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numPr>
        <w:ilvl w:val="2"/>
        <w:numId w:val="1"/>
      </w:numPr>
      <w:outlineLvl w:val="2"/>
    </w:pPr>
    <w:rPr>
      <w:rFonts w:eastAsia="黑体"/>
      <w:b/>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563C1" w:themeColor="hyperlink"/>
      <w:u w:val="single"/>
    </w:rPr>
  </w:style>
  <w:style w:type="paragraph" w:customStyle="1" w:styleId="9">
    <w:name w:val="plaintext"/>
    <w:basedOn w:val="1"/>
    <w:qFormat/>
    <w:uiPriority w:val="99"/>
    <w:pPr>
      <w:widowControl/>
      <w:spacing w:before="100" w:beforeAutospacing="1" w:after="100" w:afterAutospacing="1"/>
      <w:jc w:val="left"/>
    </w:pPr>
    <w:rPr>
      <w:rFonts w:ascii="宋体" w:hAnsi="宋体" w:cs="宋体"/>
      <w:kern w:val="0"/>
      <w:sz w:val="24"/>
      <w:szCs w:val="20"/>
    </w:rPr>
  </w:style>
  <w:style w:type="character" w:customStyle="1" w:styleId="10">
    <w:name w:val="页眉 Char"/>
    <w:basedOn w:val="7"/>
    <w:link w:val="5"/>
    <w:qFormat/>
    <w:uiPriority w:val="0"/>
    <w:rPr>
      <w:rFonts w:asciiTheme="minorHAnsi" w:hAnsiTheme="minorHAnsi" w:eastAsiaTheme="minorEastAsia" w:cstheme="minorBidi"/>
      <w:kern w:val="2"/>
      <w:sz w:val="18"/>
      <w:szCs w:val="18"/>
    </w:rPr>
  </w:style>
  <w:style w:type="character" w:customStyle="1" w:styleId="11">
    <w:name w:val="页脚 Char"/>
    <w:basedOn w:val="7"/>
    <w:link w:val="4"/>
    <w:qFormat/>
    <w:uiPriority w:val="0"/>
    <w:rPr>
      <w:rFonts w:asciiTheme="minorHAnsi" w:hAnsiTheme="minorHAnsi" w:eastAsiaTheme="minorEastAsia" w:cstheme="minorBidi"/>
      <w:kern w:val="2"/>
      <w:sz w:val="18"/>
      <w:szCs w:val="18"/>
    </w:rPr>
  </w:style>
  <w:style w:type="paragraph" w:styleId="12">
    <w:name w:val="List Paragraph"/>
    <w:basedOn w:val="1"/>
    <w:qFormat/>
    <w:uiPriority w:val="99"/>
    <w:pPr>
      <w:ind w:firstLine="420" w:firstLineChars="200"/>
    </w:pPr>
  </w:style>
  <w:style w:type="character" w:customStyle="1" w:styleId="13">
    <w:name w:val="Unresolved Mention"/>
    <w:basedOn w:val="7"/>
    <w:semiHidden/>
    <w:unhideWhenUsed/>
    <w:qFormat/>
    <w:uiPriority w:val="99"/>
    <w:rPr>
      <w:color w:val="605E5C"/>
      <w:shd w:val="clear" w:color="auto" w:fill="E1DFDD"/>
    </w:rPr>
  </w:style>
  <w:style w:type="character" w:customStyle="1" w:styleId="14">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15</Pages>
  <Words>2376</Words>
  <Characters>2465</Characters>
  <Lines>3</Lines>
  <Paragraphs>5</Paragraphs>
  <TotalTime>16</TotalTime>
  <ScaleCrop>false</ScaleCrop>
  <LinksUpToDate>false</LinksUpToDate>
  <CharactersWithSpaces>2465</CharactersWithSpaces>
  <Application>WPS Office_12.1.0.20260_F1E327BC-269C-435d-A152-05C5408002CA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2022-03-26T22:09:00Z</dcterms:created>
  <dc:creator>Administrator</dc:creator>
  <cp:lastModifiedBy>it's 刘</cp:lastModifiedBy>
  <cp:lastPrinted>2024-01-31T17:36:00Z</cp:lastPrinted>
  <dcterms:modified xsi:type="dcterms:W3CDTF">2025-02-14T07:48:15Z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2052-12.1.0.20260</vt:lpwstr>
  </property>
  <property fmtid="{D5CDD505-2E9C-101B-9397-08002B2CF9AE}" pid="3" name="ICV">
    <vt:lpwstr>DA8D0782B7BB48E8A4AB53D930673F36_13</vt:lpwstr>
  </property>
  <property fmtid="{D5CDD505-2E9C-101B-9397-08002B2CF9AE}" pid="4" name="KSOTemplateDocerSaveRecord">
    <vt:lpwstr>eyJoZGlkIjoiMjcwMDYwYWNiY2E3OTIxYTYwZGQyYzAwOGE1MWNjMzkiLCJ1c2VySWQiOiIyMjY4Njc4NSJ9</vt:lpwstr>
  </property>
</Properties>
</file>